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bidi w:val="0"/>
        <w:spacing w:line="560" w:lineRule="exact"/>
        <w:ind w:firstLine="0" w:firstLineChars="0"/>
        <w:jc w:val="center"/>
        <w:textAlignment w:val="auto"/>
        <w:outlineLvl w:val="0"/>
        <w:rPr>
          <w:rFonts w:hint="eastAsia" w:ascii="宋体" w:hAnsi="宋体" w:eastAsia="宋体" w:cs="宋体"/>
          <w:b/>
          <w:bCs/>
          <w:kern w:val="36"/>
          <w:sz w:val="24"/>
          <w:szCs w:val="24"/>
        </w:rPr>
      </w:pPr>
    </w:p>
    <w:p>
      <w:pPr>
        <w:keepNext w:val="0"/>
        <w:keepLines w:val="0"/>
        <w:pageBreakBefore w:val="0"/>
        <w:widowControl/>
        <w:shd w:val="clear" w:color="auto" w:fill="FFFFFF"/>
        <w:kinsoku/>
        <w:wordWrap/>
        <w:overflowPunct/>
        <w:topLinePunct w:val="0"/>
        <w:bidi w:val="0"/>
        <w:spacing w:line="560" w:lineRule="exact"/>
        <w:ind w:firstLine="0" w:firstLineChars="0"/>
        <w:jc w:val="center"/>
        <w:textAlignment w:val="auto"/>
        <w:outlineLvl w:val="0"/>
        <w:rPr>
          <w:rFonts w:hint="eastAsia" w:ascii="宋体" w:hAnsi="宋体" w:eastAsia="宋体" w:cs="宋体"/>
          <w:b/>
          <w:bCs/>
          <w:kern w:val="36"/>
          <w:sz w:val="24"/>
          <w:szCs w:val="24"/>
        </w:rPr>
      </w:pPr>
    </w:p>
    <w:p>
      <w:pPr>
        <w:keepNext w:val="0"/>
        <w:keepLines w:val="0"/>
        <w:pageBreakBefore w:val="0"/>
        <w:widowControl/>
        <w:shd w:val="clear" w:color="auto" w:fill="FFFFFF"/>
        <w:kinsoku/>
        <w:wordWrap/>
        <w:overflowPunct/>
        <w:topLinePunct w:val="0"/>
        <w:bidi w:val="0"/>
        <w:spacing w:line="560" w:lineRule="exact"/>
        <w:ind w:firstLine="1446" w:firstLineChars="200"/>
        <w:jc w:val="both"/>
        <w:textAlignment w:val="auto"/>
        <w:outlineLvl w:val="0"/>
        <w:rPr>
          <w:rFonts w:hint="eastAsia" w:asciiTheme="majorEastAsia" w:hAnsiTheme="majorEastAsia" w:eastAsiaTheme="majorEastAsia" w:cstheme="majorEastAsia"/>
          <w:b/>
          <w:bCs/>
          <w:kern w:val="36"/>
          <w:sz w:val="72"/>
          <w:szCs w:val="72"/>
        </w:rPr>
      </w:pPr>
    </w:p>
    <w:p>
      <w:pPr>
        <w:keepNext w:val="0"/>
        <w:keepLines w:val="0"/>
        <w:pageBreakBefore w:val="0"/>
        <w:widowControl/>
        <w:shd w:val="clear" w:color="auto" w:fill="FFFFFF"/>
        <w:kinsoku/>
        <w:wordWrap/>
        <w:overflowPunct/>
        <w:topLinePunct w:val="0"/>
        <w:bidi w:val="0"/>
        <w:spacing w:line="560" w:lineRule="exact"/>
        <w:ind w:firstLine="1446" w:firstLineChars="200"/>
        <w:jc w:val="both"/>
        <w:textAlignment w:val="auto"/>
        <w:outlineLvl w:val="0"/>
        <w:rPr>
          <w:rFonts w:hint="eastAsia" w:asciiTheme="majorEastAsia" w:hAnsiTheme="majorEastAsia" w:eastAsiaTheme="majorEastAsia" w:cstheme="majorEastAsia"/>
          <w:b/>
          <w:bCs/>
          <w:kern w:val="36"/>
          <w:sz w:val="72"/>
          <w:szCs w:val="72"/>
        </w:rPr>
      </w:pPr>
    </w:p>
    <w:p>
      <w:pPr>
        <w:keepNext w:val="0"/>
        <w:keepLines w:val="0"/>
        <w:pageBreakBefore w:val="0"/>
        <w:widowControl/>
        <w:shd w:val="clear" w:color="auto" w:fill="FFFFFF"/>
        <w:kinsoku/>
        <w:wordWrap/>
        <w:overflowPunct/>
        <w:topLinePunct w:val="0"/>
        <w:bidi w:val="0"/>
        <w:spacing w:line="560" w:lineRule="exact"/>
        <w:ind w:firstLine="0" w:firstLineChars="0"/>
        <w:jc w:val="center"/>
        <w:textAlignment w:val="auto"/>
        <w:rPr>
          <w:rFonts w:hint="eastAsia" w:ascii="宋体" w:hAnsi="宋体" w:eastAsia="宋体" w:cs="宋体"/>
          <w:kern w:val="0"/>
          <w:sz w:val="52"/>
          <w:szCs w:val="52"/>
        </w:rPr>
      </w:pPr>
    </w:p>
    <w:p>
      <w:pPr>
        <w:keepNext w:val="0"/>
        <w:keepLines w:val="0"/>
        <w:pageBreakBefore w:val="0"/>
        <w:widowControl/>
        <w:shd w:val="clear" w:color="auto" w:fill="FFFFFF"/>
        <w:kinsoku/>
        <w:wordWrap/>
        <w:overflowPunct/>
        <w:topLinePunct w:val="0"/>
        <w:bidi w:val="0"/>
        <w:spacing w:line="560" w:lineRule="exact"/>
        <w:ind w:firstLine="0" w:firstLineChars="0"/>
        <w:jc w:val="center"/>
        <w:textAlignment w:val="auto"/>
        <w:rPr>
          <w:rFonts w:hint="eastAsia" w:ascii="宋体" w:hAnsi="宋体" w:eastAsia="宋体" w:cs="宋体"/>
          <w:b/>
          <w:bCs/>
          <w:kern w:val="0"/>
          <w:sz w:val="52"/>
          <w:szCs w:val="52"/>
          <w:lang w:val="en-US" w:eastAsia="zh-CN"/>
        </w:rPr>
      </w:pPr>
      <w:r>
        <w:rPr>
          <w:rFonts w:hint="eastAsia" w:ascii="宋体" w:hAnsi="宋体" w:eastAsia="宋体" w:cs="宋体"/>
          <w:b/>
          <w:bCs/>
          <w:kern w:val="0"/>
          <w:sz w:val="52"/>
          <w:szCs w:val="52"/>
          <w:lang w:val="en-US" w:eastAsia="zh-CN"/>
        </w:rPr>
        <w:t>竞价文件</w:t>
      </w:r>
    </w:p>
    <w:p>
      <w:pPr>
        <w:keepNext w:val="0"/>
        <w:keepLines w:val="0"/>
        <w:pageBreakBefore w:val="0"/>
        <w:widowControl/>
        <w:shd w:val="clear" w:color="auto" w:fill="FFFFFF"/>
        <w:kinsoku/>
        <w:wordWrap/>
        <w:overflowPunct/>
        <w:topLinePunct w:val="0"/>
        <w:bidi w:val="0"/>
        <w:spacing w:line="560" w:lineRule="exact"/>
        <w:ind w:firstLine="0" w:firstLineChars="0"/>
        <w:jc w:val="both"/>
        <w:textAlignment w:val="auto"/>
        <w:rPr>
          <w:rFonts w:hint="eastAsia" w:ascii="宋体" w:hAnsi="宋体" w:eastAsia="宋体" w:cs="宋体"/>
          <w:kern w:val="0"/>
          <w:sz w:val="52"/>
          <w:szCs w:val="52"/>
        </w:rPr>
      </w:pPr>
    </w:p>
    <w:p>
      <w:pPr>
        <w:keepNext w:val="0"/>
        <w:keepLines w:val="0"/>
        <w:pageBreakBefore w:val="0"/>
        <w:widowControl/>
        <w:shd w:val="clear" w:color="auto" w:fill="FFFFFF"/>
        <w:kinsoku/>
        <w:wordWrap/>
        <w:overflowPunct/>
        <w:topLinePunct w:val="0"/>
        <w:bidi w:val="0"/>
        <w:spacing w:line="560" w:lineRule="exact"/>
        <w:ind w:firstLine="0" w:firstLineChars="0"/>
        <w:jc w:val="both"/>
        <w:textAlignment w:val="auto"/>
        <w:rPr>
          <w:rFonts w:hint="eastAsia" w:ascii="宋体" w:hAnsi="宋体" w:eastAsia="宋体" w:cs="宋体"/>
          <w:kern w:val="0"/>
          <w:sz w:val="24"/>
          <w:szCs w:val="24"/>
        </w:rPr>
      </w:pPr>
    </w:p>
    <w:p>
      <w:pPr>
        <w:keepNext w:val="0"/>
        <w:keepLines w:val="0"/>
        <w:pageBreakBefore w:val="0"/>
        <w:widowControl/>
        <w:shd w:val="clear" w:color="auto" w:fill="FFFFFF"/>
        <w:kinsoku/>
        <w:wordWrap/>
        <w:overflowPunct/>
        <w:topLinePunct w:val="0"/>
        <w:bidi w:val="0"/>
        <w:spacing w:line="560" w:lineRule="exact"/>
        <w:ind w:firstLine="1440" w:firstLineChars="600"/>
        <w:jc w:val="both"/>
        <w:textAlignment w:val="auto"/>
        <w:rPr>
          <w:rFonts w:hint="eastAsia" w:ascii="宋体" w:hAnsi="宋体" w:eastAsia="宋体" w:cs="宋体"/>
          <w:kern w:val="0"/>
          <w:sz w:val="24"/>
          <w:szCs w:val="24"/>
        </w:rPr>
      </w:pPr>
    </w:p>
    <w:p>
      <w:pPr>
        <w:keepNext w:val="0"/>
        <w:keepLines w:val="0"/>
        <w:pageBreakBefore w:val="0"/>
        <w:widowControl/>
        <w:kinsoku/>
        <w:wordWrap/>
        <w:overflowPunct/>
        <w:topLinePunct w:val="0"/>
        <w:bidi w:val="0"/>
        <w:spacing w:line="560" w:lineRule="exact"/>
        <w:ind w:firstLine="0" w:firstLineChars="0"/>
        <w:jc w:val="left"/>
        <w:textAlignment w:val="auto"/>
        <w:rPr>
          <w:rFonts w:hint="eastAsia" w:ascii="宋体" w:hAnsi="宋体" w:eastAsia="宋体" w:cs="宋体"/>
          <w:kern w:val="0"/>
          <w:sz w:val="36"/>
          <w:szCs w:val="36"/>
        </w:rPr>
      </w:pPr>
    </w:p>
    <w:p>
      <w:pPr>
        <w:keepNext w:val="0"/>
        <w:keepLines w:val="0"/>
        <w:pageBreakBefore w:val="0"/>
        <w:widowControl/>
        <w:shd w:val="clear" w:color="auto" w:fill="FFFFFF"/>
        <w:kinsoku/>
        <w:wordWrap/>
        <w:overflowPunct/>
        <w:topLinePunct w:val="0"/>
        <w:bidi w:val="0"/>
        <w:spacing w:line="560" w:lineRule="exact"/>
        <w:ind w:firstLine="1080" w:firstLineChars="300"/>
        <w:jc w:val="left"/>
        <w:textAlignment w:val="auto"/>
        <w:rPr>
          <w:rFonts w:hint="eastAsia" w:ascii="宋体" w:hAnsi="宋体" w:eastAsia="宋体" w:cs="宋体"/>
          <w:kern w:val="0"/>
          <w:sz w:val="36"/>
          <w:szCs w:val="36"/>
          <w:lang w:eastAsia="zh-CN"/>
        </w:rPr>
      </w:pPr>
      <w:r>
        <w:rPr>
          <w:rFonts w:hint="eastAsia" w:ascii="宋体" w:hAnsi="宋体" w:eastAsia="宋体" w:cs="宋体"/>
          <w:kern w:val="0"/>
          <w:sz w:val="36"/>
          <w:szCs w:val="36"/>
        </w:rPr>
        <w:t>项目名称：</w:t>
      </w:r>
      <w:r>
        <w:rPr>
          <w:rFonts w:hint="eastAsia" w:ascii="宋体" w:hAnsi="宋体" w:eastAsia="宋体" w:cs="宋体"/>
          <w:kern w:val="0"/>
          <w:sz w:val="36"/>
          <w:szCs w:val="36"/>
          <w:lang w:eastAsia="zh-CN"/>
        </w:rPr>
        <w:t>惠州监狱新建压力排污管工程项目</w:t>
      </w:r>
    </w:p>
    <w:p>
      <w:pPr>
        <w:keepNext w:val="0"/>
        <w:keepLines w:val="0"/>
        <w:pageBreakBefore w:val="0"/>
        <w:widowControl/>
        <w:shd w:val="clear" w:color="auto" w:fill="FFFFFF"/>
        <w:kinsoku/>
        <w:wordWrap/>
        <w:overflowPunct/>
        <w:topLinePunct w:val="0"/>
        <w:bidi w:val="0"/>
        <w:spacing w:line="560" w:lineRule="exact"/>
        <w:ind w:firstLine="0" w:firstLineChars="0"/>
        <w:jc w:val="left"/>
        <w:textAlignment w:val="auto"/>
        <w:rPr>
          <w:rFonts w:hint="eastAsia" w:ascii="宋体" w:hAnsi="宋体" w:eastAsia="宋体" w:cs="宋体"/>
          <w:kern w:val="0"/>
          <w:sz w:val="44"/>
          <w:szCs w:val="44"/>
        </w:rPr>
      </w:pPr>
    </w:p>
    <w:p>
      <w:pPr>
        <w:keepNext w:val="0"/>
        <w:keepLines w:val="0"/>
        <w:pageBreakBefore w:val="0"/>
        <w:widowControl/>
        <w:shd w:val="clear" w:color="auto" w:fill="FFFFFF"/>
        <w:kinsoku/>
        <w:wordWrap/>
        <w:overflowPunct/>
        <w:topLinePunct w:val="0"/>
        <w:bidi w:val="0"/>
        <w:spacing w:line="560" w:lineRule="exact"/>
        <w:ind w:left="0" w:leftChars="0" w:firstLine="0" w:firstLineChars="0"/>
        <w:jc w:val="both"/>
        <w:textAlignment w:val="auto"/>
        <w:rPr>
          <w:rFonts w:hint="eastAsia" w:ascii="宋体" w:hAnsi="宋体" w:eastAsia="宋体" w:cs="宋体"/>
          <w:kern w:val="0"/>
          <w:sz w:val="24"/>
          <w:szCs w:val="24"/>
        </w:rPr>
      </w:pPr>
    </w:p>
    <w:p>
      <w:pPr>
        <w:keepNext w:val="0"/>
        <w:keepLines w:val="0"/>
        <w:pageBreakBefore w:val="0"/>
        <w:widowControl/>
        <w:shd w:val="clear" w:color="auto" w:fill="FFFFFF"/>
        <w:kinsoku/>
        <w:wordWrap/>
        <w:overflowPunct/>
        <w:topLinePunct w:val="0"/>
        <w:bidi w:val="0"/>
        <w:spacing w:line="560" w:lineRule="exact"/>
        <w:ind w:firstLine="960" w:firstLineChars="400"/>
        <w:jc w:val="both"/>
        <w:textAlignment w:val="auto"/>
        <w:rPr>
          <w:rFonts w:hint="eastAsia" w:ascii="宋体" w:hAnsi="宋体" w:eastAsia="宋体" w:cs="宋体"/>
          <w:kern w:val="0"/>
          <w:sz w:val="24"/>
          <w:szCs w:val="24"/>
        </w:rPr>
      </w:pPr>
    </w:p>
    <w:p>
      <w:pPr>
        <w:keepNext w:val="0"/>
        <w:keepLines w:val="0"/>
        <w:pageBreakBefore w:val="0"/>
        <w:widowControl/>
        <w:shd w:val="clear" w:color="auto" w:fill="FFFFFF"/>
        <w:kinsoku/>
        <w:wordWrap/>
        <w:overflowPunct/>
        <w:topLinePunct w:val="0"/>
        <w:bidi w:val="0"/>
        <w:spacing w:line="560" w:lineRule="exact"/>
        <w:ind w:firstLine="960" w:firstLineChars="400"/>
        <w:jc w:val="center"/>
        <w:textAlignment w:val="auto"/>
        <w:rPr>
          <w:rFonts w:hint="eastAsia" w:ascii="宋体" w:hAnsi="宋体" w:eastAsia="宋体" w:cs="宋体"/>
          <w:kern w:val="0"/>
          <w:sz w:val="24"/>
          <w:szCs w:val="24"/>
        </w:rPr>
      </w:pPr>
    </w:p>
    <w:p>
      <w:pPr>
        <w:keepNext w:val="0"/>
        <w:keepLines w:val="0"/>
        <w:pageBreakBefore w:val="0"/>
        <w:widowControl/>
        <w:shd w:val="clear" w:color="auto" w:fill="FFFFFF"/>
        <w:kinsoku/>
        <w:wordWrap/>
        <w:overflowPunct/>
        <w:topLinePunct w:val="0"/>
        <w:bidi w:val="0"/>
        <w:spacing w:line="560" w:lineRule="exact"/>
        <w:ind w:firstLine="960" w:firstLineChars="400"/>
        <w:jc w:val="center"/>
        <w:textAlignment w:val="auto"/>
        <w:rPr>
          <w:rFonts w:hint="eastAsia" w:ascii="宋体" w:hAnsi="宋体" w:eastAsia="宋体" w:cs="宋体"/>
          <w:kern w:val="0"/>
          <w:sz w:val="24"/>
          <w:szCs w:val="24"/>
        </w:rPr>
      </w:pPr>
    </w:p>
    <w:p>
      <w:pPr>
        <w:keepNext w:val="0"/>
        <w:keepLines w:val="0"/>
        <w:pageBreakBefore w:val="0"/>
        <w:widowControl/>
        <w:shd w:val="clear" w:color="auto" w:fill="FFFFFF"/>
        <w:kinsoku/>
        <w:wordWrap/>
        <w:overflowPunct/>
        <w:topLinePunct w:val="0"/>
        <w:bidi w:val="0"/>
        <w:spacing w:line="560" w:lineRule="exact"/>
        <w:ind w:firstLine="960" w:firstLineChars="400"/>
        <w:jc w:val="center"/>
        <w:textAlignment w:val="auto"/>
        <w:rPr>
          <w:rFonts w:hint="eastAsia" w:ascii="宋体" w:hAnsi="宋体" w:eastAsia="宋体" w:cs="宋体"/>
          <w:kern w:val="0"/>
          <w:sz w:val="24"/>
          <w:szCs w:val="24"/>
        </w:rPr>
      </w:pPr>
    </w:p>
    <w:p>
      <w:pPr>
        <w:keepNext w:val="0"/>
        <w:keepLines w:val="0"/>
        <w:pageBreakBefore w:val="0"/>
        <w:widowControl/>
        <w:shd w:val="clear" w:color="auto" w:fill="FFFFFF"/>
        <w:kinsoku/>
        <w:wordWrap/>
        <w:overflowPunct/>
        <w:topLinePunct w:val="0"/>
        <w:bidi w:val="0"/>
        <w:spacing w:line="560" w:lineRule="exact"/>
        <w:ind w:firstLine="960" w:firstLineChars="400"/>
        <w:jc w:val="center"/>
        <w:textAlignment w:val="auto"/>
        <w:rPr>
          <w:rFonts w:hint="eastAsia" w:ascii="宋体" w:hAnsi="宋体" w:eastAsia="宋体" w:cs="宋体"/>
          <w:kern w:val="0"/>
          <w:sz w:val="24"/>
          <w:szCs w:val="24"/>
        </w:rPr>
      </w:pPr>
    </w:p>
    <w:p>
      <w:pPr>
        <w:keepNext w:val="0"/>
        <w:keepLines w:val="0"/>
        <w:pageBreakBefore w:val="0"/>
        <w:widowControl/>
        <w:shd w:val="clear" w:color="auto" w:fill="FFFFFF"/>
        <w:kinsoku/>
        <w:wordWrap/>
        <w:overflowPunct/>
        <w:topLinePunct w:val="0"/>
        <w:bidi w:val="0"/>
        <w:spacing w:line="560" w:lineRule="exact"/>
        <w:ind w:firstLine="3520" w:firstLineChars="1100"/>
        <w:jc w:val="both"/>
        <w:textAlignment w:val="auto"/>
        <w:rPr>
          <w:rFonts w:hint="eastAsia" w:ascii="宋体" w:hAnsi="宋体" w:eastAsia="宋体" w:cs="宋体"/>
          <w:kern w:val="0"/>
          <w:sz w:val="32"/>
          <w:szCs w:val="32"/>
          <w:lang w:val="en-US" w:eastAsia="zh-CN"/>
        </w:rPr>
      </w:pPr>
      <w:r>
        <w:rPr>
          <w:rFonts w:hint="eastAsia" w:ascii="宋体" w:hAnsi="宋体" w:eastAsia="宋体" w:cs="宋体"/>
          <w:kern w:val="0"/>
          <w:sz w:val="32"/>
          <w:szCs w:val="32"/>
        </w:rPr>
        <w:t>广东省</w:t>
      </w:r>
      <w:r>
        <w:rPr>
          <w:rFonts w:hint="eastAsia" w:ascii="宋体" w:hAnsi="宋体" w:eastAsia="宋体" w:cs="宋体"/>
          <w:kern w:val="0"/>
          <w:sz w:val="32"/>
          <w:szCs w:val="32"/>
          <w:lang w:eastAsia="zh-CN"/>
        </w:rPr>
        <w:t>惠州监狱</w:t>
      </w:r>
    </w:p>
    <w:p>
      <w:pPr>
        <w:keepNext w:val="0"/>
        <w:keepLines w:val="0"/>
        <w:pageBreakBefore w:val="0"/>
        <w:widowControl/>
        <w:shd w:val="clear" w:color="auto" w:fill="FFFFFF"/>
        <w:kinsoku/>
        <w:wordWrap/>
        <w:overflowPunct/>
        <w:topLinePunct w:val="0"/>
        <w:bidi w:val="0"/>
        <w:spacing w:line="560" w:lineRule="exact"/>
        <w:ind w:firstLine="3520" w:firstLineChars="800"/>
        <w:jc w:val="center"/>
        <w:textAlignment w:val="auto"/>
        <w:rPr>
          <w:rFonts w:hint="eastAsia" w:ascii="宋体" w:hAnsi="宋体" w:eastAsia="宋体" w:cs="宋体"/>
          <w:kern w:val="0"/>
          <w:sz w:val="44"/>
          <w:szCs w:val="44"/>
          <w:lang w:val="en-US" w:eastAsia="zh-CN"/>
        </w:rPr>
      </w:pPr>
    </w:p>
    <w:p>
      <w:pPr>
        <w:keepNext w:val="0"/>
        <w:keepLines w:val="0"/>
        <w:pageBreakBefore w:val="0"/>
        <w:widowControl/>
        <w:shd w:val="clear" w:color="auto" w:fill="FFFFFF"/>
        <w:kinsoku/>
        <w:wordWrap/>
        <w:overflowPunct/>
        <w:topLinePunct w:val="0"/>
        <w:bidi w:val="0"/>
        <w:spacing w:line="560" w:lineRule="exact"/>
        <w:ind w:firstLine="3520" w:firstLineChars="1100"/>
        <w:jc w:val="both"/>
        <w:textAlignment w:val="auto"/>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2024年7月4日</w:t>
      </w:r>
    </w:p>
    <w:p>
      <w:pPr>
        <w:pStyle w:val="19"/>
        <w:keepNext w:val="0"/>
        <w:keepLines w:val="0"/>
        <w:pageBreakBefore w:val="0"/>
        <w:kinsoku/>
        <w:overflowPunct/>
        <w:topLinePunct w:val="0"/>
        <w:bidi w:val="0"/>
        <w:spacing w:line="560" w:lineRule="exact"/>
        <w:jc w:val="center"/>
        <w:rPr>
          <w:rFonts w:hint="eastAsia" w:ascii="宋体" w:hAnsi="宋体" w:eastAsia="宋体" w:cs="宋体"/>
          <w:sz w:val="32"/>
          <w:szCs w:val="32"/>
          <w:lang w:val="en-US" w:eastAsia="zh-CN"/>
        </w:rPr>
        <w:sectPr>
          <w:pgSz w:w="11906" w:h="16838"/>
          <w:pgMar w:top="1134" w:right="1134" w:bottom="1134" w:left="1134" w:header="671" w:footer="579" w:gutter="0"/>
          <w:pgBorders>
            <w:top w:val="none" w:sz="0" w:space="0"/>
            <w:left w:val="none" w:sz="0" w:space="0"/>
            <w:bottom w:val="none" w:sz="0" w:space="0"/>
            <w:right w:val="none" w:sz="0" w:space="0"/>
          </w:pgBorders>
          <w:cols w:space="720" w:num="1"/>
          <w:docGrid w:type="lines" w:linePitch="312" w:charSpace="0"/>
        </w:sectPr>
      </w:pPr>
    </w:p>
    <w:p>
      <w:pPr>
        <w:pStyle w:val="19"/>
        <w:keepNext w:val="0"/>
        <w:keepLines w:val="0"/>
        <w:pageBreakBefore w:val="0"/>
        <w:kinsoku/>
        <w:overflowPunct/>
        <w:topLinePunct w:val="0"/>
        <w:bidi w:val="0"/>
        <w:spacing w:line="560" w:lineRule="exact"/>
        <w:rPr>
          <w:rFonts w:hint="eastAsia" w:ascii="宋体" w:hAnsi="宋体" w:eastAsia="宋体" w:cs="宋体"/>
          <w:sz w:val="24"/>
          <w:szCs w:val="24"/>
          <w:lang w:val="en-US" w:eastAsia="zh-CN"/>
        </w:rPr>
      </w:pPr>
    </w:p>
    <w:p>
      <w:pPr>
        <w:keepNext w:val="0"/>
        <w:keepLines w:val="0"/>
        <w:pageBreakBefore w:val="0"/>
        <w:widowControl/>
        <w:shd w:val="clear" w:color="auto" w:fill="FFFFFF"/>
        <w:kinsoku/>
        <w:wordWrap/>
        <w:overflowPunct/>
        <w:topLinePunct w:val="0"/>
        <w:bidi w:val="0"/>
        <w:spacing w:line="560" w:lineRule="exact"/>
        <w:ind w:firstLine="0" w:firstLineChars="0"/>
        <w:jc w:val="center"/>
        <w:textAlignment w:val="auto"/>
        <w:rPr>
          <w:rFonts w:hint="eastAsia" w:ascii="宋体" w:hAnsi="宋体" w:eastAsia="宋体" w:cs="宋体"/>
          <w:b/>
          <w:bCs/>
          <w:kern w:val="0"/>
          <w:sz w:val="44"/>
          <w:szCs w:val="44"/>
          <w:lang w:val="en-US" w:eastAsia="zh-CN"/>
        </w:rPr>
      </w:pPr>
      <w:r>
        <w:rPr>
          <w:rFonts w:hint="eastAsia" w:ascii="宋体" w:hAnsi="宋体" w:eastAsia="宋体" w:cs="宋体"/>
          <w:b/>
          <w:bCs/>
          <w:kern w:val="0"/>
          <w:sz w:val="44"/>
          <w:szCs w:val="44"/>
          <w:lang w:val="en-US" w:eastAsia="zh-CN"/>
        </w:rPr>
        <w:t>第一部分 竞价邀请</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现对</w:t>
      </w:r>
      <w:r>
        <w:rPr>
          <w:rFonts w:hint="eastAsia" w:ascii="仿宋" w:hAnsi="仿宋" w:eastAsia="仿宋" w:cs="仿宋"/>
          <w:sz w:val="32"/>
          <w:szCs w:val="32"/>
          <w:u w:val="single"/>
          <w:lang w:val="en-US" w:eastAsia="zh-CN"/>
        </w:rPr>
        <w:t>惠州监狱新建压力排污管工程项目</w:t>
      </w:r>
      <w:r>
        <w:rPr>
          <w:rFonts w:hint="eastAsia" w:ascii="仿宋" w:hAnsi="仿宋" w:eastAsia="仿宋" w:cs="仿宋"/>
          <w:sz w:val="32"/>
          <w:szCs w:val="32"/>
          <w:u w:val="none"/>
          <w:lang w:val="en-US" w:eastAsia="zh-CN"/>
        </w:rPr>
        <w:t>竞价</w:t>
      </w:r>
      <w:r>
        <w:rPr>
          <w:rFonts w:hint="eastAsia" w:ascii="仿宋" w:hAnsi="仿宋" w:eastAsia="仿宋" w:cs="仿宋"/>
          <w:sz w:val="32"/>
          <w:szCs w:val="32"/>
          <w:lang w:val="en-US" w:eastAsia="zh-CN"/>
        </w:rPr>
        <w:t>，欢迎符合资格条件的供应商进行报价。项目采购内容如下：</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项目名称</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惠州监狱新建压力排污管工程项目。</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3" w:firstLineChars="200"/>
        <w:textAlignment w:val="auto"/>
        <w:rPr>
          <w:rFonts w:hint="eastAsia" w:ascii="楷体" w:hAnsi="楷体" w:eastAsia="楷体" w:cs="楷体"/>
          <w:sz w:val="32"/>
          <w:szCs w:val="32"/>
          <w:lang w:val="en-US" w:eastAsia="zh-CN"/>
        </w:rPr>
      </w:pPr>
      <w:r>
        <w:rPr>
          <w:rFonts w:hint="eastAsia" w:ascii="楷体" w:hAnsi="楷体" w:eastAsia="楷体" w:cs="楷体"/>
          <w:b/>
          <w:bCs/>
          <w:sz w:val="32"/>
          <w:szCs w:val="32"/>
          <w:lang w:val="en-US" w:eastAsia="zh-CN"/>
        </w:rPr>
        <w:t>采购预算(最高限价）</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人民币134677.21元。</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工期</w:t>
      </w:r>
    </w:p>
    <w:p>
      <w:pPr>
        <w:keepNext w:val="0"/>
        <w:keepLines w:val="0"/>
        <w:pageBreakBefore w:val="0"/>
        <w:numPr>
          <w:ilvl w:val="0"/>
          <w:numId w:val="0"/>
        </w:numPr>
        <w:kinsoku/>
        <w:wordWrap/>
        <w:overflowPunct/>
        <w:topLinePunct w:val="0"/>
        <w:autoSpaceDE/>
        <w:autoSpaceDN/>
        <w:bidi w:val="0"/>
        <w:adjustRightInd/>
        <w:snapToGrid w:val="0"/>
        <w:spacing w:line="560" w:lineRule="exact"/>
        <w:ind w:left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10个日历天。</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采购项目内容及需求</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详见用户需求书。</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供应商资格</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（一）供应商必须是在中华人民共和国境内注册的具有独立承担民事责任能力的法人或其他组织，报价时提交有效的营业执照（或事业法人登记证、身份证等相关证明）副本复印件。</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（二）参加政府采购活动前3年内在经营活动中没有重大违法记录的书面声明</w:t>
      </w:r>
      <w:r>
        <w:rPr>
          <w:rFonts w:hint="eastAsia" w:ascii="仿宋" w:hAnsi="仿宋" w:eastAsia="仿宋" w:cs="仿宋"/>
          <w:color w:val="000000"/>
          <w:sz w:val="32"/>
          <w:szCs w:val="32"/>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（三）单位负责人为同一人或者存在直接控股、管理关系的不同供应商，不得参加同一合同项下的政府采购活动。</w:t>
      </w:r>
    </w:p>
    <w:p>
      <w:pPr>
        <w:pStyle w:val="18"/>
        <w:rPr>
          <w:rFonts w:hint="eastAsia"/>
          <w:lang w:val="en-US" w:eastAsia="zh-CN"/>
        </w:rPr>
      </w:pPr>
      <w:r>
        <w:rPr>
          <w:rFonts w:hint="eastAsia" w:ascii="仿宋" w:hAnsi="仿宋" w:eastAsia="仿宋" w:cs="仿宋"/>
          <w:color w:val="000000"/>
          <w:sz w:val="32"/>
          <w:szCs w:val="32"/>
          <w:lang w:val="en-US" w:eastAsia="zh-CN"/>
        </w:rPr>
        <w:t>（四）施工单位应具备有效期内的建筑工程施工总承包三级（或以上）资质，提供证书复印件，项目负责人具备建筑工程专业二级（或以上）级别的注册建造师并提供证书复印件。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（五）本项目不接受联合体报价。</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六、获取竞价文件</w:t>
      </w:r>
    </w:p>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公布之日至</w:t>
      </w:r>
      <w:r>
        <w:rPr>
          <w:rFonts w:hint="eastAsia" w:ascii="仿宋" w:hAnsi="仿宋" w:eastAsia="仿宋" w:cs="仿宋"/>
          <w:b/>
          <w:bCs/>
          <w:color w:val="auto"/>
          <w:sz w:val="32"/>
          <w:szCs w:val="32"/>
          <w:lang w:val="en-US" w:eastAsia="zh-CN"/>
        </w:rPr>
        <w:t>2024年7月11日</w:t>
      </w:r>
      <w:r>
        <w:rPr>
          <w:rFonts w:hint="eastAsia" w:ascii="仿宋" w:hAnsi="仿宋" w:eastAsia="仿宋" w:cs="仿宋"/>
          <w:color w:val="auto"/>
          <w:sz w:val="32"/>
          <w:szCs w:val="32"/>
          <w:lang w:val="en-US" w:eastAsia="zh-CN"/>
        </w:rPr>
        <w:t>登录广东省惠州监狱网站下载竞价文件，报价文件严格按要求填写及加盖供应商公章。</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七、递交报价文件并现场报名</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提交报价文件时间：</w:t>
      </w:r>
      <w:r>
        <w:rPr>
          <w:rFonts w:hint="eastAsia" w:ascii="仿宋" w:hAnsi="仿宋" w:eastAsia="仿宋" w:cs="仿宋"/>
          <w:b/>
          <w:bCs/>
          <w:color w:val="auto"/>
          <w:sz w:val="32"/>
          <w:szCs w:val="32"/>
          <w:lang w:val="en-US" w:eastAsia="zh-CN"/>
        </w:rPr>
        <w:t>2024年7月11日9时00分至9时30分</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提交报价文件地点：广东省惠州监狱综合服务大厅公务办理区（地图上显示为会见办证大厅、惠州监狱公交站后50米处）</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color w:val="auto"/>
          <w:sz w:val="32"/>
          <w:szCs w:val="32"/>
          <w:lang w:val="en-US" w:eastAsia="zh-CN"/>
        </w:rPr>
      </w:pPr>
      <w:r>
        <w:rPr>
          <w:rFonts w:hint="eastAsia" w:ascii="仿宋" w:hAnsi="仿宋" w:eastAsia="仿宋" w:cs="仿宋"/>
          <w:b w:val="0"/>
          <w:bCs w:val="0"/>
          <w:color w:val="auto"/>
          <w:sz w:val="32"/>
          <w:szCs w:val="32"/>
          <w:lang w:val="en-US" w:eastAsia="zh-CN"/>
        </w:rPr>
        <w:t>现场报名：</w:t>
      </w:r>
      <w:r>
        <w:rPr>
          <w:rFonts w:hint="eastAsia" w:ascii="仿宋" w:hAnsi="仿宋" w:eastAsia="仿宋" w:cs="仿宋"/>
          <w:b/>
          <w:bCs/>
          <w:color w:val="auto"/>
          <w:sz w:val="32"/>
          <w:szCs w:val="32"/>
          <w:lang w:val="en-US" w:eastAsia="zh-CN"/>
        </w:rPr>
        <w:t>经现场递交报价文件并现场填写报名登记表的供应商，视为报名成功。</w:t>
      </w:r>
      <w:r>
        <w:rPr>
          <w:rFonts w:hint="eastAsia" w:ascii="仿宋" w:hAnsi="仿宋" w:eastAsia="仿宋" w:cs="仿宋"/>
          <w:b w:val="0"/>
          <w:bCs w:val="0"/>
          <w:color w:val="auto"/>
          <w:sz w:val="32"/>
          <w:szCs w:val="32"/>
          <w:lang w:val="en-US" w:eastAsia="zh-CN"/>
        </w:rPr>
        <w:t>（1.报名登记表现场提供。2.报名登记表信息与报价文件信息需一致，否则视为报名不成功。）</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b/>
          <w:bCs/>
          <w:color w:val="auto"/>
          <w:sz w:val="32"/>
          <w:szCs w:val="32"/>
          <w:lang w:val="en-US" w:eastAsia="zh-CN"/>
        </w:rPr>
      </w:pPr>
      <w:r>
        <w:rPr>
          <w:rFonts w:hint="eastAsia" w:ascii="仿宋" w:hAnsi="仿宋" w:eastAsia="仿宋" w:cs="仿宋"/>
          <w:b w:val="0"/>
          <w:bCs w:val="0"/>
          <w:color w:val="auto"/>
          <w:sz w:val="32"/>
          <w:szCs w:val="32"/>
          <w:lang w:val="en-US" w:eastAsia="zh-CN"/>
        </w:rPr>
        <w:t>备注：报价文件需按要求进行</w:t>
      </w:r>
      <w:r>
        <w:rPr>
          <w:rFonts w:hint="eastAsia" w:ascii="仿宋" w:hAnsi="仿宋" w:eastAsia="仿宋" w:cs="仿宋"/>
          <w:b/>
          <w:bCs/>
          <w:color w:val="auto"/>
          <w:sz w:val="32"/>
          <w:szCs w:val="32"/>
          <w:lang w:val="en-US" w:eastAsia="zh-CN"/>
        </w:rPr>
        <w:t>密封盖章</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八、评审报价文件</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评审时间：</w:t>
      </w:r>
      <w:r>
        <w:rPr>
          <w:rFonts w:hint="eastAsia" w:ascii="仿宋" w:hAnsi="仿宋" w:eastAsia="仿宋" w:cs="仿宋"/>
          <w:b/>
          <w:bCs/>
          <w:sz w:val="32"/>
          <w:szCs w:val="32"/>
          <w:lang w:val="en-US" w:eastAsia="zh-CN"/>
        </w:rPr>
        <w:t>2024年7月11日 9 时30分</w:t>
      </w:r>
      <w:r>
        <w:rPr>
          <w:rFonts w:hint="eastAsia" w:ascii="仿宋" w:hAnsi="仿宋" w:eastAsia="仿宋" w:cs="仿宋"/>
          <w:sz w:val="32"/>
          <w:szCs w:val="32"/>
          <w:lang w:val="en-US" w:eastAsia="zh-CN"/>
        </w:rPr>
        <w:t>（北京时间）</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sz w:val="32"/>
          <w:szCs w:val="32"/>
          <w:lang w:val="en-US" w:eastAsia="zh-CN"/>
        </w:rPr>
      </w:pPr>
      <w:r>
        <w:rPr>
          <w:rFonts w:hint="eastAsia" w:ascii="仿宋" w:hAnsi="仿宋" w:eastAsia="仿宋" w:cs="仿宋"/>
          <w:sz w:val="32"/>
          <w:szCs w:val="32"/>
          <w:lang w:val="en-US" w:eastAsia="zh-CN"/>
        </w:rPr>
        <w:t>地点：广东省惠州监狱行政楼301</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九、公告期限</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自本公告发布起3个工作日</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十、竞价方法</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本项目在全部满足竞价文件实质性要求的有效报价供应商不少于3家的前提下（有效报价供应商少于3家的，本项目竞价失败）采用最低价法，即在符合采购需求、质量和服务相等的前提下，</w:t>
      </w:r>
      <w:r>
        <w:rPr>
          <w:rFonts w:hint="eastAsia" w:ascii="仿宋" w:hAnsi="仿宋" w:eastAsia="仿宋" w:cs="仿宋"/>
          <w:b/>
          <w:bCs/>
          <w:color w:val="auto"/>
          <w:sz w:val="32"/>
          <w:szCs w:val="32"/>
          <w:highlight w:val="none"/>
          <w:lang w:val="en-US" w:eastAsia="zh-CN"/>
        </w:rPr>
        <w:t>以提出最低报价的供应商作为成交供应商</w:t>
      </w:r>
      <w:r>
        <w:rPr>
          <w:rFonts w:hint="eastAsia" w:ascii="仿宋" w:hAnsi="仿宋" w:eastAsia="仿宋" w:cs="仿宋"/>
          <w:color w:val="auto"/>
          <w:sz w:val="32"/>
          <w:szCs w:val="32"/>
          <w:highlight w:val="none"/>
          <w:lang w:val="en-US" w:eastAsia="zh-CN"/>
        </w:rPr>
        <w:t>。如出现两个或以上相同报价，则本项目评审小组成员选择报名时间最早的供应商作为成交供应商。</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lang w:val="en-US" w:eastAsia="zh-CN"/>
        </w:rPr>
        <w:t>说明事项：供应商须保证所登记信息合法、真</w:t>
      </w:r>
      <w:r>
        <w:rPr>
          <w:rFonts w:hint="eastAsia" w:ascii="仿宋" w:hAnsi="仿宋" w:eastAsia="仿宋" w:cs="仿宋"/>
          <w:color w:val="auto"/>
          <w:sz w:val="32"/>
          <w:szCs w:val="32"/>
          <w:lang w:val="en-US" w:eastAsia="zh-CN"/>
        </w:rPr>
        <w:t>实、完整、有效、一致，否则自行承担由此导致的任何损失。</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十一、采购人地址和联系方式</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采购人：广东省惠州监狱</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地址：广东省惠州市惠城区马安镇新乐路</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联系人：招标采购办公室</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 0752—3253027</w:t>
      </w:r>
    </w:p>
    <w:p>
      <w:pPr>
        <w:keepNext w:val="0"/>
        <w:keepLines w:val="0"/>
        <w:pageBreakBefore w:val="0"/>
        <w:kinsoku/>
        <w:overflowPunct/>
        <w:topLinePunct w:val="0"/>
        <w:bidi w:val="0"/>
        <w:spacing w:line="560" w:lineRule="exact"/>
        <w:rPr>
          <w:rFonts w:hint="eastAsia" w:ascii="宋体" w:hAnsi="宋体" w:eastAsia="宋体" w:cs="宋体"/>
          <w:b/>
          <w:bCs/>
          <w:kern w:val="0"/>
          <w:sz w:val="24"/>
          <w:szCs w:val="24"/>
        </w:rPr>
      </w:pPr>
      <w:r>
        <w:rPr>
          <w:rFonts w:hint="eastAsia" w:ascii="宋体" w:hAnsi="宋体" w:eastAsia="宋体" w:cs="宋体"/>
          <w:b/>
          <w:bCs/>
          <w:kern w:val="0"/>
          <w:sz w:val="24"/>
          <w:szCs w:val="24"/>
        </w:rPr>
        <w:br w:type="page"/>
      </w:r>
    </w:p>
    <w:p>
      <w:pPr>
        <w:pStyle w:val="13"/>
        <w:keepNext w:val="0"/>
        <w:keepLines w:val="0"/>
        <w:pageBreakBefore w:val="0"/>
        <w:widowControl/>
        <w:numPr>
          <w:ilvl w:val="0"/>
          <w:numId w:val="0"/>
        </w:numPr>
        <w:suppressLineNumbers w:val="0"/>
        <w:kinsoku/>
        <w:wordWrap w:val="0"/>
        <w:overflowPunct/>
        <w:topLinePunct w:val="0"/>
        <w:autoSpaceDE/>
        <w:autoSpaceDN/>
        <w:bidi w:val="0"/>
        <w:adjustRightInd/>
        <w:spacing w:before="0" w:beforeAutospacing="0" w:after="0" w:afterAutospacing="0" w:line="560" w:lineRule="exact"/>
        <w:ind w:right="0" w:rightChars="0"/>
        <w:jc w:val="center"/>
        <w:textAlignment w:val="auto"/>
        <w:rPr>
          <w:rFonts w:hint="eastAsia" w:ascii="黑体" w:hAnsi="黑体" w:eastAsia="黑体" w:cs="黑体"/>
          <w:b/>
          <w:bCs/>
          <w:kern w:val="2"/>
          <w:sz w:val="32"/>
          <w:szCs w:val="32"/>
          <w:u w:val="none"/>
          <w:lang w:val="zh-CN" w:eastAsia="zh-CN" w:bidi="ar"/>
        </w:rPr>
      </w:pPr>
      <w:r>
        <w:rPr>
          <w:rFonts w:hint="eastAsia" w:ascii="黑体" w:hAnsi="黑体" w:eastAsia="黑体" w:cs="黑体"/>
          <w:b/>
          <w:bCs/>
          <w:kern w:val="2"/>
          <w:sz w:val="32"/>
          <w:szCs w:val="32"/>
          <w:u w:val="none"/>
          <w:lang w:val="en-US" w:eastAsia="zh-CN" w:bidi="ar"/>
        </w:rPr>
        <w:t>第二部分 竞价须知</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说明：竞价文件有“★”的地方为实质性的指标要求，必须一一响应。若有一项带“★”的指标要求未响应或不满足，将按报价无效处理。</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一、竞价费用说明</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本项目报价供应商应承担所有与准备和参加报价有关的费用。不论竞价结果如何，采购人无义务和责任承担这些费用。</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二、报价文件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供应商应认真阅读并充分理解竞价文件的全部内容，供应商没有按照竞价文件要求提交全部材料，或者没有对竞价文件在各方面都作出实质性响应的，有可能导致其报价文件被拒绝，或被认定为无效报价。</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三、报价文件的编制和数量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报价供应商应编制</w:t>
      </w:r>
      <w:r>
        <w:rPr>
          <w:rFonts w:hint="eastAsia" w:ascii="仿宋" w:hAnsi="仿宋" w:eastAsia="仿宋" w:cs="仿宋"/>
          <w:b/>
          <w:bCs/>
          <w:sz w:val="32"/>
          <w:szCs w:val="32"/>
          <w:lang w:val="en-US" w:eastAsia="zh-CN"/>
        </w:rPr>
        <w:t>报价文件一式两份</w:t>
      </w:r>
      <w:r>
        <w:rPr>
          <w:rFonts w:hint="eastAsia" w:ascii="仿宋" w:hAnsi="仿宋" w:eastAsia="仿宋" w:cs="仿宋"/>
          <w:sz w:val="32"/>
          <w:szCs w:val="32"/>
          <w:lang w:val="en-US" w:eastAsia="zh-CN"/>
        </w:rPr>
        <w:t>，其中正本一份和副本一份，报价文件的副本可采用正本的复印件，每套报价文件须清楚地标明“正本”或“副本”，若副本与正本不符，以正本为准。报价供应商应当对报价文件进行装订，对未经装订的报价文件可能发生的文件散落或缺损及由此产生的后果由报价供应商承担。报价供应商必须对报价文件所提供的全部资料的真实性承担法律责任，并无条件接受采购人对其中任何资料进行核实的要求。如果因为报价文件填报的内容不详，或没有提供竞价文件中所要求的全部资料及数据，由此造成的后果，其责任由报价供应商承担。</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四、竞价结果的评定</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（一）评审小组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1.全部评审过程由组建的评审小组成员负责完成。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2.评审小组名单在成交结果确定前严格保密。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3.评审小组依法根据竞价文件的规定进行报价文件的评审。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4.评审有关记录由评审小组成员核定并签字，存档备查。</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lang w:val="en-US" w:eastAsia="zh-CN"/>
        </w:rPr>
        <w:t>5.本项目评审小组成员对报价供应商的进行资格、符合性审查，以确定其是否满足竞价文件的实质性要求。评审小组成员对通过资格、符合性审查的报价供应商进行详细评审。</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kern w:val="2"/>
          <w:sz w:val="32"/>
          <w:szCs w:val="32"/>
          <w:highlight w:val="none"/>
          <w:lang w:val="en-US" w:eastAsia="zh-CN" w:bidi="ar-SA"/>
        </w:rPr>
        <w:t>★</w:t>
      </w:r>
      <w:r>
        <w:rPr>
          <w:rFonts w:hint="eastAsia" w:ascii="仿宋" w:hAnsi="仿宋" w:eastAsia="仿宋" w:cs="仿宋"/>
          <w:color w:val="auto"/>
          <w:sz w:val="32"/>
          <w:szCs w:val="32"/>
          <w:highlight w:val="none"/>
          <w:lang w:val="en-US" w:eastAsia="zh-CN"/>
        </w:rPr>
        <w:t>6.本项目在全部满足竞价文件实质性要求的有效报价供应商不少于3家的前提下（有效报价供应商少于3家的，本项目竞价失败）采用最低价法，即在符合采购需求、质量和服务相等的前提下，</w:t>
      </w:r>
      <w:r>
        <w:rPr>
          <w:rFonts w:hint="eastAsia" w:ascii="仿宋" w:hAnsi="仿宋" w:eastAsia="仿宋" w:cs="仿宋"/>
          <w:b/>
          <w:bCs/>
          <w:color w:val="auto"/>
          <w:sz w:val="32"/>
          <w:szCs w:val="32"/>
          <w:highlight w:val="none"/>
          <w:lang w:val="en-US" w:eastAsia="zh-CN"/>
        </w:rPr>
        <w:t>以提出最低报价的供应商作为成交供应商</w:t>
      </w:r>
      <w:r>
        <w:rPr>
          <w:rFonts w:hint="eastAsia" w:ascii="仿宋" w:hAnsi="仿宋" w:eastAsia="仿宋" w:cs="仿宋"/>
          <w:color w:val="auto"/>
          <w:sz w:val="32"/>
          <w:szCs w:val="32"/>
          <w:highlight w:val="none"/>
          <w:lang w:val="en-US" w:eastAsia="zh-CN"/>
        </w:rPr>
        <w:t>。如出现两个或以上相同报价，则本项目评审小组成员选择报名时间最早的供应商作为成交供应商。</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lang w:val="en-US" w:eastAsia="zh-CN"/>
        </w:rPr>
        <w:t>说明事项：供应商须保证所登记信息合法、真</w:t>
      </w:r>
      <w:r>
        <w:rPr>
          <w:rFonts w:hint="eastAsia" w:ascii="仿宋" w:hAnsi="仿宋" w:eastAsia="仿宋" w:cs="仿宋"/>
          <w:color w:val="auto"/>
          <w:sz w:val="32"/>
          <w:szCs w:val="32"/>
          <w:lang w:val="en-US" w:eastAsia="zh-CN"/>
        </w:rPr>
        <w:t>实、完整、有效、一致，否则自行承担由此导致的任何损失。</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7.评审结束后，评审结果经采购人确认后，将在广东省惠州监狱网站发布竞价结果公告，竞价结果公告发布后向成交供应商发出书面《成交通知书》。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 符合性审查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1.经确认存在下列情况之一的报价供应商将被</w:t>
      </w:r>
      <w:r>
        <w:rPr>
          <w:rFonts w:hint="eastAsia" w:ascii="仿宋" w:hAnsi="仿宋" w:eastAsia="仿宋" w:cs="仿宋"/>
          <w:b/>
          <w:bCs/>
          <w:sz w:val="32"/>
          <w:szCs w:val="32"/>
          <w:lang w:val="en-US" w:eastAsia="zh-CN"/>
        </w:rPr>
        <w:t>取消资格</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（1）报价文件未能于竞价文件规定的时间和地点送达；</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（2）报价文件未按竞价文件规定要求进行编制和密封；</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（3）法律、法规规定的其他情形。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2.开启报价文件后，经评审小组成员确认，有下列情况之一的，可以</w:t>
      </w:r>
      <w:r>
        <w:rPr>
          <w:rFonts w:hint="eastAsia" w:ascii="仿宋" w:hAnsi="仿宋" w:eastAsia="仿宋" w:cs="仿宋"/>
          <w:b/>
          <w:bCs/>
          <w:sz w:val="32"/>
          <w:szCs w:val="32"/>
          <w:lang w:val="en-US" w:eastAsia="zh-CN"/>
        </w:rPr>
        <w:t>认定为无效报价文件</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（1）报价文件重要内容不全或关键字模糊不清；报价文件中的任何重要的插字、涂改和增删，没有法定代表人或经其正式授权的代表在旁边签章或签字的。</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（2）没有提供有效的证明资料、承诺书等竞价文件中已明确要求提供的资料；</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（3）报价价格逻辑关系不一致、项目名称不一致等，评审小组成员一致认定属重大偏差的；</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（4）供应商拒绝对细微偏差作出补正；报价文件中存在采购人不能接受的其他实质性条件或存在其他重大偏差的；</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（5）法律、法规规定的其他情形。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宋体" w:hAnsi="宋体" w:eastAsia="宋体" w:cs="宋体"/>
          <w:kern w:val="0"/>
          <w:sz w:val="24"/>
          <w:szCs w:val="24"/>
          <w:lang w:val="zh-CN" w:eastAsia="zh-CN" w:bidi="ar-SA"/>
        </w:rPr>
      </w:pPr>
      <w:r>
        <w:rPr>
          <w:rFonts w:hint="eastAsia" w:ascii="仿宋" w:hAnsi="仿宋" w:eastAsia="仿宋" w:cs="仿宋"/>
          <w:sz w:val="32"/>
          <w:szCs w:val="32"/>
          <w:lang w:val="en-US" w:eastAsia="zh-CN"/>
        </w:rPr>
        <w:t>（三）</w:t>
      </w:r>
      <w:r>
        <w:rPr>
          <w:rFonts w:hint="eastAsia" w:ascii="仿宋" w:hAnsi="仿宋" w:eastAsia="仿宋" w:cs="仿宋"/>
          <w:sz w:val="32"/>
          <w:szCs w:val="32"/>
          <w:lang w:val="zh-CN" w:eastAsia="zh-CN"/>
        </w:rPr>
        <w:t>价格修正</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val="zh-CN" w:eastAsia="zh-CN"/>
        </w:rPr>
        <w:t>响应文件中报价表内容与响应文件中相应内容不一致的，以报价表为准；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val="zh-CN" w:eastAsia="zh-CN"/>
        </w:rPr>
        <w:t>大写金额和小写金额不一致的，以大写金额为准；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val="zh-CN" w:eastAsia="zh-CN"/>
        </w:rPr>
        <w:t>单价金额小数点或者百分比有明显错位的，以报价表的总价为准，并修改单价；</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lang w:val="zh-CN" w:eastAsia="zh-CN"/>
        </w:rPr>
        <w:t>总价金额与按单价汇总金额不一致的，以单价金额计算结果为准。但是单价金额计算结果超过预算价的，对其按无效响应处理；</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五、适用法律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1、采购人及本项目报价供应商进行的本次采购活动参照《政府采购法》及其配套的法规、规章、政策。</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2、本竞价文件的解释权归广东省惠州监狱所有。</w:t>
      </w:r>
    </w:p>
    <w:p>
      <w:pPr>
        <w:bidi w:val="0"/>
        <w:rPr>
          <w:rFonts w:hint="eastAsia" w:ascii="Calibri" w:hAnsi="Calibri" w:eastAsia="宋体" w:cs="Times New Roman"/>
          <w:kern w:val="2"/>
          <w:sz w:val="21"/>
          <w:szCs w:val="24"/>
          <w:lang w:val="en-US" w:eastAsia="zh-CN" w:bidi="ar-SA"/>
        </w:rPr>
      </w:pPr>
    </w:p>
    <w:p>
      <w:pPr>
        <w:pStyle w:val="2"/>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pStyle w:val="2"/>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pStyle w:val="2"/>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pStyle w:val="2"/>
        <w:rPr>
          <w:rFonts w:hint="eastAsia" w:ascii="Calibri" w:hAnsi="Calibri" w:eastAsia="宋体" w:cs="Times New Roman"/>
          <w:kern w:val="2"/>
          <w:sz w:val="21"/>
          <w:szCs w:val="24"/>
          <w:lang w:val="en-US" w:eastAsia="zh-CN" w:bidi="ar-SA"/>
        </w:rPr>
      </w:pPr>
    </w:p>
    <w:p>
      <w:pPr>
        <w:rPr>
          <w:rFonts w:hint="eastAsia" w:ascii="Calibri" w:hAnsi="Calibri" w:eastAsia="宋体" w:cs="Times New Roman"/>
          <w:kern w:val="2"/>
          <w:sz w:val="21"/>
          <w:szCs w:val="24"/>
          <w:lang w:val="en-US" w:eastAsia="zh-CN" w:bidi="ar-SA"/>
        </w:rPr>
      </w:pPr>
    </w:p>
    <w:p>
      <w:pPr>
        <w:pStyle w:val="2"/>
        <w:rPr>
          <w:rFonts w:hint="eastAsia"/>
          <w:lang w:val="en-US" w:eastAsia="zh-CN"/>
        </w:rPr>
      </w:pPr>
    </w:p>
    <w:p>
      <w:pPr>
        <w:keepNext w:val="0"/>
        <w:keepLines w:val="0"/>
        <w:pageBreakBefore w:val="0"/>
        <w:widowControl/>
        <w:numPr>
          <w:ilvl w:val="0"/>
          <w:numId w:val="0"/>
        </w:numPr>
        <w:shd w:val="clear" w:color="auto" w:fill="FFFFFF"/>
        <w:kinsoku/>
        <w:wordWrap/>
        <w:overflowPunct/>
        <w:topLinePunct w:val="0"/>
        <w:bidi w:val="0"/>
        <w:spacing w:line="560" w:lineRule="exact"/>
        <w:jc w:val="center"/>
        <w:textAlignment w:val="auto"/>
        <w:rPr>
          <w:rFonts w:hint="eastAsia" w:ascii="宋体" w:hAnsi="宋体" w:eastAsia="宋体" w:cs="宋体"/>
          <w:b/>
          <w:bCs/>
          <w:kern w:val="0"/>
          <w:sz w:val="44"/>
          <w:szCs w:val="44"/>
          <w:lang w:eastAsia="zh-CN"/>
        </w:rPr>
      </w:pPr>
    </w:p>
    <w:p>
      <w:pPr>
        <w:keepNext w:val="0"/>
        <w:keepLines w:val="0"/>
        <w:pageBreakBefore w:val="0"/>
        <w:widowControl/>
        <w:numPr>
          <w:ilvl w:val="0"/>
          <w:numId w:val="0"/>
        </w:numPr>
        <w:shd w:val="clear" w:color="auto" w:fill="FFFFFF"/>
        <w:kinsoku/>
        <w:wordWrap/>
        <w:overflowPunct/>
        <w:topLinePunct w:val="0"/>
        <w:bidi w:val="0"/>
        <w:spacing w:line="560" w:lineRule="exact"/>
        <w:jc w:val="center"/>
        <w:textAlignment w:val="auto"/>
        <w:rPr>
          <w:rFonts w:hint="eastAsia" w:ascii="宋体" w:hAnsi="宋体" w:eastAsia="宋体" w:cs="宋体"/>
          <w:b/>
          <w:bCs/>
          <w:kern w:val="0"/>
          <w:sz w:val="44"/>
          <w:szCs w:val="44"/>
          <w:lang w:eastAsia="zh-CN"/>
        </w:rPr>
      </w:pPr>
    </w:p>
    <w:p>
      <w:pPr>
        <w:keepNext w:val="0"/>
        <w:keepLines w:val="0"/>
        <w:pageBreakBefore w:val="0"/>
        <w:widowControl/>
        <w:numPr>
          <w:ilvl w:val="0"/>
          <w:numId w:val="0"/>
        </w:numPr>
        <w:shd w:val="clear" w:color="auto" w:fill="FFFFFF"/>
        <w:kinsoku/>
        <w:wordWrap/>
        <w:overflowPunct/>
        <w:topLinePunct w:val="0"/>
        <w:bidi w:val="0"/>
        <w:spacing w:line="560" w:lineRule="exact"/>
        <w:jc w:val="center"/>
        <w:textAlignment w:val="auto"/>
        <w:rPr>
          <w:rFonts w:hint="eastAsia" w:ascii="宋体" w:hAnsi="宋体" w:eastAsia="宋体" w:cs="宋体"/>
          <w:b/>
          <w:bCs/>
          <w:kern w:val="0"/>
          <w:sz w:val="44"/>
          <w:szCs w:val="44"/>
          <w:lang w:eastAsia="zh-CN"/>
        </w:rPr>
      </w:pPr>
    </w:p>
    <w:p>
      <w:pPr>
        <w:keepNext w:val="0"/>
        <w:keepLines w:val="0"/>
        <w:pageBreakBefore w:val="0"/>
        <w:widowControl/>
        <w:numPr>
          <w:ilvl w:val="0"/>
          <w:numId w:val="0"/>
        </w:numPr>
        <w:shd w:val="clear" w:color="auto" w:fill="FFFFFF"/>
        <w:kinsoku/>
        <w:wordWrap/>
        <w:overflowPunct/>
        <w:topLinePunct w:val="0"/>
        <w:bidi w:val="0"/>
        <w:spacing w:line="560" w:lineRule="exact"/>
        <w:jc w:val="center"/>
        <w:textAlignment w:val="auto"/>
        <w:rPr>
          <w:rFonts w:hint="eastAsia" w:ascii="宋体" w:hAnsi="宋体" w:eastAsia="宋体" w:cs="宋体"/>
          <w:b/>
          <w:bCs/>
          <w:kern w:val="0"/>
          <w:sz w:val="44"/>
          <w:szCs w:val="44"/>
          <w:lang w:eastAsia="zh-CN"/>
        </w:rPr>
      </w:pPr>
    </w:p>
    <w:p>
      <w:pPr>
        <w:keepNext w:val="0"/>
        <w:keepLines w:val="0"/>
        <w:pageBreakBefore w:val="0"/>
        <w:widowControl/>
        <w:numPr>
          <w:ilvl w:val="0"/>
          <w:numId w:val="0"/>
        </w:numPr>
        <w:shd w:val="clear" w:color="auto" w:fill="FFFFFF"/>
        <w:kinsoku/>
        <w:wordWrap/>
        <w:overflowPunct/>
        <w:topLinePunct w:val="0"/>
        <w:bidi w:val="0"/>
        <w:spacing w:line="560" w:lineRule="exact"/>
        <w:jc w:val="center"/>
        <w:textAlignment w:val="auto"/>
        <w:rPr>
          <w:rFonts w:hint="eastAsia" w:ascii="宋体" w:hAnsi="宋体" w:eastAsia="宋体" w:cs="宋体"/>
          <w:b/>
          <w:bCs/>
          <w:kern w:val="0"/>
          <w:sz w:val="44"/>
          <w:szCs w:val="44"/>
          <w:lang w:eastAsia="zh-CN"/>
        </w:rPr>
      </w:pPr>
    </w:p>
    <w:p>
      <w:pPr>
        <w:keepNext w:val="0"/>
        <w:keepLines w:val="0"/>
        <w:pageBreakBefore w:val="0"/>
        <w:widowControl/>
        <w:numPr>
          <w:ilvl w:val="0"/>
          <w:numId w:val="0"/>
        </w:numPr>
        <w:shd w:val="clear" w:color="auto" w:fill="FFFFFF"/>
        <w:kinsoku/>
        <w:wordWrap/>
        <w:overflowPunct/>
        <w:topLinePunct w:val="0"/>
        <w:bidi w:val="0"/>
        <w:spacing w:line="560" w:lineRule="exact"/>
        <w:jc w:val="center"/>
        <w:textAlignment w:val="auto"/>
        <w:rPr>
          <w:rFonts w:hint="eastAsia" w:ascii="宋体" w:hAnsi="宋体" w:eastAsia="宋体" w:cs="宋体"/>
          <w:b/>
          <w:bCs/>
          <w:kern w:val="0"/>
          <w:sz w:val="44"/>
          <w:szCs w:val="44"/>
          <w:lang w:eastAsia="zh-CN"/>
        </w:rPr>
      </w:pPr>
    </w:p>
    <w:p>
      <w:pPr>
        <w:keepNext w:val="0"/>
        <w:keepLines w:val="0"/>
        <w:pageBreakBefore w:val="0"/>
        <w:widowControl/>
        <w:numPr>
          <w:ilvl w:val="0"/>
          <w:numId w:val="0"/>
        </w:numPr>
        <w:shd w:val="clear" w:color="auto" w:fill="FFFFFF"/>
        <w:kinsoku/>
        <w:wordWrap/>
        <w:overflowPunct/>
        <w:topLinePunct w:val="0"/>
        <w:bidi w:val="0"/>
        <w:spacing w:line="560" w:lineRule="exact"/>
        <w:jc w:val="center"/>
        <w:textAlignment w:val="auto"/>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第三部分</w:t>
      </w:r>
      <w:r>
        <w:rPr>
          <w:rFonts w:hint="eastAsia" w:ascii="宋体" w:hAnsi="宋体" w:eastAsia="宋体" w:cs="宋体"/>
          <w:b/>
          <w:bCs/>
          <w:kern w:val="0"/>
          <w:sz w:val="44"/>
          <w:szCs w:val="44"/>
          <w:lang w:val="en-US" w:eastAsia="zh-CN"/>
        </w:rPr>
        <w:t xml:space="preserve"> </w:t>
      </w:r>
      <w:r>
        <w:rPr>
          <w:rFonts w:hint="eastAsia" w:ascii="宋体" w:hAnsi="宋体" w:eastAsia="宋体" w:cs="宋体"/>
          <w:b/>
          <w:bCs/>
          <w:kern w:val="0"/>
          <w:sz w:val="44"/>
          <w:szCs w:val="44"/>
        </w:rPr>
        <w:t>采购需求</w:t>
      </w:r>
    </w:p>
    <w:p>
      <w:pPr>
        <w:ind w:firstLine="420"/>
        <w:jc w:val="both"/>
        <w:rPr>
          <w:rFonts w:hint="eastAsia" w:ascii="仿宋" w:hAnsi="仿宋" w:eastAsia="仿宋" w:cs="仿宋"/>
          <w:sz w:val="32"/>
          <w:szCs w:val="32"/>
        </w:rPr>
      </w:pPr>
      <w:r>
        <w:rPr>
          <w:rFonts w:hint="eastAsia" w:ascii="仿宋" w:hAnsi="仿宋" w:eastAsia="仿宋" w:cs="仿宋"/>
          <w:sz w:val="32"/>
          <w:szCs w:val="32"/>
        </w:rPr>
        <w:t xml:space="preserve"> </w:t>
      </w:r>
    </w:p>
    <w:p>
      <w:pPr>
        <w:ind w:firstLine="420"/>
        <w:jc w:val="both"/>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项目概况及</w:t>
      </w:r>
      <w:r>
        <w:rPr>
          <w:rFonts w:hint="eastAsia" w:ascii="仿宋" w:hAnsi="仿宋" w:eastAsia="仿宋" w:cs="仿宋"/>
          <w:sz w:val="32"/>
          <w:szCs w:val="32"/>
        </w:rPr>
        <w:t>采购要求</w:t>
      </w:r>
    </w:p>
    <w:p>
      <w:pPr>
        <w:ind w:firstLine="420"/>
        <w:jc w:val="both"/>
        <w:rPr>
          <w:rFonts w:hint="eastAsia" w:ascii="仿宋" w:hAnsi="仿宋" w:eastAsia="仿宋" w:cs="仿宋"/>
          <w:sz w:val="32"/>
          <w:szCs w:val="32"/>
        </w:rPr>
      </w:pPr>
      <w:r>
        <w:rPr>
          <w:rFonts w:hint="eastAsia" w:ascii="仿宋" w:hAnsi="仿宋" w:eastAsia="仿宋" w:cs="仿宋"/>
          <w:sz w:val="32"/>
          <w:szCs w:val="32"/>
        </w:rPr>
        <w:t>本项目是</w:t>
      </w:r>
      <w:r>
        <w:rPr>
          <w:rFonts w:hint="eastAsia" w:ascii="仿宋" w:hAnsi="仿宋" w:eastAsia="仿宋" w:cs="仿宋"/>
          <w:sz w:val="32"/>
          <w:szCs w:val="32"/>
          <w:lang w:eastAsia="zh-CN"/>
        </w:rPr>
        <w:t>对惠州监狱新建压力排污管工程</w:t>
      </w:r>
      <w:r>
        <w:rPr>
          <w:rFonts w:hint="eastAsia" w:ascii="仿宋" w:hAnsi="仿宋" w:eastAsia="仿宋" w:cs="仿宋"/>
          <w:sz w:val="32"/>
          <w:szCs w:val="32"/>
        </w:rPr>
        <w:t>进行采购。</w:t>
      </w:r>
    </w:p>
    <w:p>
      <w:pPr>
        <w:ind w:firstLine="420"/>
        <w:jc w:val="both"/>
        <w:rPr>
          <w:rFonts w:hint="eastAsia" w:ascii="仿宋" w:hAnsi="仿宋" w:eastAsia="仿宋" w:cs="仿宋"/>
          <w:sz w:val="32"/>
          <w:szCs w:val="32"/>
        </w:rPr>
      </w:pPr>
      <w:r>
        <w:rPr>
          <w:rFonts w:hint="eastAsia" w:ascii="仿宋" w:hAnsi="仿宋" w:eastAsia="仿宋" w:cs="仿宋"/>
          <w:sz w:val="32"/>
          <w:szCs w:val="32"/>
        </w:rPr>
        <w:t>本项目采购</w:t>
      </w:r>
      <w:r>
        <w:rPr>
          <w:rFonts w:hint="eastAsia" w:ascii="仿宋" w:hAnsi="仿宋" w:eastAsia="仿宋" w:cs="仿宋"/>
          <w:sz w:val="32"/>
          <w:szCs w:val="32"/>
          <w:lang w:eastAsia="zh-CN"/>
        </w:rPr>
        <w:t>总</w:t>
      </w:r>
      <w:r>
        <w:rPr>
          <w:rFonts w:hint="eastAsia" w:ascii="仿宋" w:hAnsi="仿宋" w:eastAsia="仿宋" w:cs="仿宋"/>
          <w:sz w:val="32"/>
          <w:szCs w:val="32"/>
        </w:rPr>
        <w:t>预算为人民币</w:t>
      </w:r>
      <w:r>
        <w:rPr>
          <w:rFonts w:hint="eastAsia" w:ascii="仿宋" w:hAnsi="仿宋" w:eastAsia="仿宋" w:cs="仿宋"/>
          <w:sz w:val="32"/>
          <w:szCs w:val="32"/>
          <w:lang w:val="en-US" w:eastAsia="zh-CN"/>
        </w:rPr>
        <w:t>134677.21</w:t>
      </w:r>
      <w:r>
        <w:rPr>
          <w:rFonts w:hint="eastAsia" w:ascii="仿宋" w:hAnsi="仿宋" w:eastAsia="仿宋" w:cs="仿宋"/>
          <w:sz w:val="32"/>
          <w:szCs w:val="32"/>
        </w:rPr>
        <w:t>元（其中包括绿色施工安全防护措施费</w:t>
      </w:r>
      <w:r>
        <w:rPr>
          <w:rFonts w:hint="eastAsia" w:ascii="仿宋" w:hAnsi="仿宋" w:eastAsia="仿宋" w:cs="仿宋"/>
          <w:sz w:val="32"/>
          <w:szCs w:val="32"/>
          <w:lang w:val="en-US" w:eastAsia="zh-CN"/>
        </w:rPr>
        <w:t>2466.25</w:t>
      </w:r>
      <w:r>
        <w:rPr>
          <w:rFonts w:hint="eastAsia" w:ascii="仿宋" w:hAnsi="仿宋" w:eastAsia="仿宋" w:cs="仿宋"/>
          <w:sz w:val="32"/>
          <w:szCs w:val="32"/>
        </w:rPr>
        <w:t>元不作为竞争性费用，不按此固定价报价的为无效报价。）</w:t>
      </w:r>
    </w:p>
    <w:p>
      <w:pPr>
        <w:ind w:firstLine="420"/>
        <w:jc w:val="both"/>
        <w:rPr>
          <w:rFonts w:hint="eastAsia" w:ascii="仿宋" w:hAnsi="仿宋" w:eastAsia="仿宋" w:cs="仿宋"/>
          <w:sz w:val="32"/>
          <w:szCs w:val="32"/>
        </w:rPr>
      </w:pPr>
      <w:r>
        <w:rPr>
          <w:rFonts w:hint="eastAsia" w:ascii="仿宋" w:hAnsi="仿宋" w:eastAsia="仿宋" w:cs="仿宋"/>
          <w:sz w:val="32"/>
          <w:szCs w:val="32"/>
        </w:rPr>
        <w:t>报价人须对本项目整体工程及服务进行整体报价，任何只对其中一部分内容进行的报价都被视为无效报价。</w:t>
      </w:r>
    </w:p>
    <w:p>
      <w:pPr>
        <w:ind w:firstLine="420"/>
        <w:jc w:val="both"/>
        <w:rPr>
          <w:rFonts w:hint="eastAsia" w:ascii="仿宋" w:hAnsi="仿宋" w:eastAsia="仿宋" w:cs="仿宋"/>
          <w:sz w:val="32"/>
          <w:szCs w:val="32"/>
        </w:rPr>
      </w:pPr>
      <w:r>
        <w:rPr>
          <w:rFonts w:hint="eastAsia" w:ascii="仿宋" w:hAnsi="仿宋" w:eastAsia="仿宋" w:cs="仿宋"/>
          <w:sz w:val="32"/>
          <w:szCs w:val="32"/>
        </w:rPr>
        <w:t>1、项目名称：</w:t>
      </w:r>
      <w:r>
        <w:rPr>
          <w:rFonts w:hint="eastAsia" w:ascii="仿宋" w:hAnsi="仿宋" w:eastAsia="仿宋" w:cs="仿宋"/>
          <w:sz w:val="32"/>
          <w:szCs w:val="32"/>
          <w:lang w:eastAsia="zh-CN"/>
        </w:rPr>
        <w:t>惠州监狱新建压力排污管工程</w:t>
      </w:r>
      <w:r>
        <w:rPr>
          <w:rFonts w:hint="eastAsia" w:ascii="仿宋" w:hAnsi="仿宋" w:eastAsia="仿宋" w:cs="仿宋"/>
          <w:sz w:val="32"/>
          <w:szCs w:val="32"/>
        </w:rPr>
        <w:t>项目</w:t>
      </w:r>
    </w:p>
    <w:p>
      <w:pPr>
        <w:ind w:firstLine="420"/>
        <w:jc w:val="both"/>
        <w:rPr>
          <w:rFonts w:hint="eastAsia" w:ascii="仿宋" w:hAnsi="仿宋" w:eastAsia="仿宋" w:cs="仿宋"/>
          <w:sz w:val="32"/>
          <w:szCs w:val="32"/>
        </w:rPr>
      </w:pPr>
      <w:r>
        <w:rPr>
          <w:rFonts w:hint="eastAsia" w:ascii="仿宋" w:hAnsi="仿宋" w:eastAsia="仿宋" w:cs="仿宋"/>
          <w:sz w:val="32"/>
          <w:szCs w:val="32"/>
        </w:rPr>
        <w:t xml:space="preserve">2、项目地点： </w:t>
      </w:r>
      <w:r>
        <w:rPr>
          <w:rFonts w:hint="eastAsia" w:ascii="仿宋" w:hAnsi="仿宋" w:eastAsia="仿宋" w:cs="仿宋"/>
          <w:sz w:val="32"/>
          <w:szCs w:val="32"/>
          <w:lang w:eastAsia="zh-CN"/>
        </w:rPr>
        <w:t>广东省惠州监狱</w:t>
      </w:r>
    </w:p>
    <w:p>
      <w:pPr>
        <w:ind w:firstLine="420"/>
        <w:jc w:val="both"/>
        <w:rPr>
          <w:rFonts w:hint="eastAsia" w:ascii="仿宋" w:hAnsi="仿宋" w:eastAsia="仿宋" w:cs="仿宋"/>
          <w:sz w:val="32"/>
          <w:szCs w:val="32"/>
        </w:rPr>
      </w:pPr>
      <w:r>
        <w:rPr>
          <w:rFonts w:hint="eastAsia" w:ascii="仿宋" w:hAnsi="仿宋" w:eastAsia="仿宋" w:cs="仿宋"/>
          <w:sz w:val="32"/>
          <w:szCs w:val="32"/>
        </w:rPr>
        <w:t>3、工程主要内容：（具体详见该项目工程量清单）</w:t>
      </w:r>
    </w:p>
    <w:p>
      <w:pPr>
        <w:ind w:firstLine="420"/>
        <w:jc w:val="both"/>
        <w:rPr>
          <w:rFonts w:hint="eastAsia" w:ascii="仿宋" w:hAnsi="仿宋" w:eastAsia="仿宋" w:cs="仿宋"/>
          <w:sz w:val="32"/>
          <w:szCs w:val="32"/>
        </w:rPr>
      </w:pPr>
      <w:r>
        <w:rPr>
          <w:rFonts w:hint="eastAsia" w:ascii="仿宋" w:hAnsi="仿宋" w:eastAsia="仿宋" w:cs="仿宋"/>
          <w:sz w:val="32"/>
          <w:szCs w:val="32"/>
        </w:rPr>
        <w:t>4、工期：按采购人签发开工通知之日起计，</w:t>
      </w:r>
      <w:r>
        <w:rPr>
          <w:rFonts w:hint="eastAsia" w:ascii="仿宋" w:hAnsi="仿宋" w:eastAsia="仿宋" w:cs="仿宋"/>
          <w:sz w:val="32"/>
          <w:szCs w:val="32"/>
          <w:lang w:val="en-US" w:eastAsia="zh-CN"/>
        </w:rPr>
        <w:t xml:space="preserve"> 10</w:t>
      </w:r>
      <w:r>
        <w:rPr>
          <w:rFonts w:hint="eastAsia" w:ascii="仿宋" w:hAnsi="仿宋" w:eastAsia="仿宋" w:cs="仿宋"/>
          <w:sz w:val="32"/>
          <w:szCs w:val="32"/>
        </w:rPr>
        <w:t>日历天内完成。</w:t>
      </w:r>
    </w:p>
    <w:p>
      <w:pPr>
        <w:ind w:firstLine="420"/>
        <w:jc w:val="both"/>
        <w:rPr>
          <w:rFonts w:hint="eastAsia" w:ascii="仿宋" w:hAnsi="仿宋" w:eastAsia="仿宋" w:cs="仿宋"/>
          <w:sz w:val="32"/>
          <w:szCs w:val="32"/>
        </w:rPr>
      </w:pPr>
      <w:r>
        <w:rPr>
          <w:rFonts w:hint="eastAsia" w:ascii="仿宋" w:hAnsi="仿宋" w:eastAsia="仿宋" w:cs="仿宋"/>
          <w:sz w:val="32"/>
          <w:szCs w:val="32"/>
        </w:rPr>
        <w:t>5、进度保障方案：报价人须根据工程的工期目标及项目的特点，制定详细的施工进度计划和科学的保证措施。根据总工期要求及施工进度要求，在人员、材料、机械及资金等方面的投入满足开工、竣工以及</w:t>
      </w:r>
      <w:r>
        <w:rPr>
          <w:rFonts w:hint="eastAsia" w:ascii="仿宋" w:hAnsi="仿宋" w:eastAsia="仿宋" w:cs="仿宋"/>
          <w:sz w:val="32"/>
          <w:szCs w:val="32"/>
          <w:lang w:eastAsia="zh-CN"/>
        </w:rPr>
        <w:t>采购</w:t>
      </w:r>
      <w:r>
        <w:rPr>
          <w:rFonts w:hint="eastAsia" w:ascii="仿宋" w:hAnsi="仿宋" w:eastAsia="仿宋" w:cs="仿宋"/>
          <w:sz w:val="32"/>
          <w:szCs w:val="32"/>
        </w:rPr>
        <w:t>文件规定的基础上制定科学可靠、完善，完全可行的施工进度计划及保障措施。</w:t>
      </w:r>
    </w:p>
    <w:p>
      <w:pPr>
        <w:ind w:firstLine="420"/>
        <w:jc w:val="both"/>
        <w:rPr>
          <w:rFonts w:hint="eastAsia" w:ascii="仿宋" w:hAnsi="仿宋" w:eastAsia="仿宋" w:cs="仿宋"/>
          <w:sz w:val="32"/>
          <w:szCs w:val="32"/>
        </w:rPr>
      </w:pPr>
      <w:r>
        <w:rPr>
          <w:rFonts w:hint="eastAsia" w:ascii="仿宋" w:hAnsi="仿宋" w:eastAsia="仿宋" w:cs="仿宋"/>
          <w:sz w:val="32"/>
          <w:szCs w:val="32"/>
        </w:rPr>
        <w:t>6、工程质量保障方案：报价人在响应文件中进一步完善技术方案，根据上述的工程内容、现场情况及相应的工程施工规范编制工程技术方案，方案应包括每个项目内容的施工前准备、具体的操作工艺、成品保护、相关注意事项、工序衔接、交叉施工的相关措施等内容以保障工程质量。</w:t>
      </w:r>
    </w:p>
    <w:p>
      <w:pPr>
        <w:ind w:firstLine="420"/>
        <w:jc w:val="both"/>
        <w:rPr>
          <w:rFonts w:hint="eastAsia" w:ascii="仿宋" w:hAnsi="仿宋" w:eastAsia="仿宋" w:cs="仿宋"/>
          <w:sz w:val="32"/>
          <w:szCs w:val="32"/>
        </w:rPr>
      </w:pPr>
      <w:r>
        <w:rPr>
          <w:rFonts w:hint="eastAsia" w:ascii="仿宋" w:hAnsi="仿宋" w:eastAsia="仿宋" w:cs="仿宋"/>
          <w:sz w:val="32"/>
          <w:szCs w:val="32"/>
          <w:lang w:val="en-US" w:eastAsia="zh-CN"/>
        </w:rPr>
        <w:t>7、资格条件：施工单位应</w:t>
      </w:r>
      <w:r>
        <w:rPr>
          <w:rFonts w:hint="eastAsia" w:ascii="仿宋" w:hAnsi="仿宋" w:eastAsia="仿宋" w:cs="仿宋"/>
          <w:sz w:val="32"/>
          <w:szCs w:val="32"/>
          <w:lang w:val="zh-CN"/>
        </w:rPr>
        <w:t>具备有效期内的建筑工程施工总承包三级（或以上）资质，提供证书复印件</w:t>
      </w:r>
      <w:r>
        <w:rPr>
          <w:rFonts w:hint="eastAsia" w:ascii="仿宋" w:hAnsi="仿宋" w:eastAsia="仿宋" w:cs="仿宋"/>
          <w:sz w:val="32"/>
          <w:szCs w:val="32"/>
          <w:lang w:val="en-US" w:eastAsia="zh-CN"/>
        </w:rPr>
        <w:t>，项目负责人具备</w:t>
      </w:r>
      <w:r>
        <w:rPr>
          <w:rFonts w:hint="eastAsia" w:ascii="仿宋" w:hAnsi="仿宋" w:eastAsia="仿宋" w:cs="仿宋"/>
          <w:sz w:val="32"/>
          <w:szCs w:val="32"/>
          <w:lang w:val="zh-CN"/>
        </w:rPr>
        <w:t>建筑工程专业二级（或以上）级别的注册建造师并提供证书复印件。</w:t>
      </w:r>
    </w:p>
    <w:p>
      <w:pPr>
        <w:ind w:firstLine="420"/>
        <w:jc w:val="both"/>
        <w:rPr>
          <w:rFonts w:hint="eastAsia" w:ascii="仿宋" w:hAnsi="仿宋" w:eastAsia="仿宋" w:cs="仿宋"/>
          <w:sz w:val="32"/>
          <w:szCs w:val="32"/>
        </w:rPr>
      </w:pPr>
      <w:r>
        <w:rPr>
          <w:rFonts w:hint="eastAsia" w:ascii="仿宋" w:hAnsi="仿宋" w:eastAsia="仿宋" w:cs="仿宋"/>
          <w:sz w:val="32"/>
          <w:szCs w:val="32"/>
        </w:rPr>
        <w:t>二、承包方式、付款方法和条件</w:t>
      </w:r>
    </w:p>
    <w:p>
      <w:pPr>
        <w:ind w:firstLine="420"/>
        <w:jc w:val="both"/>
        <w:rPr>
          <w:rFonts w:hint="eastAsia" w:ascii="仿宋" w:hAnsi="仿宋" w:eastAsia="仿宋" w:cs="仿宋"/>
          <w:sz w:val="32"/>
          <w:szCs w:val="32"/>
        </w:rPr>
      </w:pPr>
      <w:r>
        <w:rPr>
          <w:rFonts w:hint="eastAsia" w:ascii="仿宋" w:hAnsi="仿宋" w:eastAsia="仿宋" w:cs="仿宋"/>
          <w:sz w:val="32"/>
          <w:szCs w:val="32"/>
        </w:rPr>
        <w:t>1、承包方式</w:t>
      </w:r>
    </w:p>
    <w:p>
      <w:pPr>
        <w:ind w:firstLine="420"/>
        <w:jc w:val="both"/>
        <w:rPr>
          <w:rFonts w:hint="eastAsia" w:ascii="仿宋" w:hAnsi="仿宋" w:eastAsia="仿宋" w:cs="仿宋"/>
          <w:sz w:val="32"/>
          <w:szCs w:val="32"/>
        </w:rPr>
      </w:pPr>
      <w:r>
        <w:rPr>
          <w:rFonts w:hint="eastAsia" w:ascii="仿宋" w:hAnsi="仿宋" w:eastAsia="仿宋" w:cs="仿宋"/>
          <w:sz w:val="32"/>
          <w:szCs w:val="32"/>
        </w:rPr>
        <w:t>1.1报价人根据采购人的采购文件、施工图纸及工程量清单等规定的范围内的工程内容，结合现场实际情况进行报价，由承包人包工、包料、包工期、包质量、包安全、包文明施工，达到验收规范要求。</w:t>
      </w:r>
    </w:p>
    <w:p>
      <w:pPr>
        <w:ind w:firstLine="420"/>
        <w:jc w:val="both"/>
        <w:rPr>
          <w:rFonts w:hint="eastAsia" w:ascii="仿宋" w:hAnsi="仿宋" w:eastAsia="仿宋" w:cs="仿宋"/>
          <w:sz w:val="32"/>
          <w:szCs w:val="32"/>
        </w:rPr>
      </w:pPr>
      <w:r>
        <w:rPr>
          <w:rFonts w:hint="eastAsia" w:ascii="仿宋" w:hAnsi="仿宋" w:eastAsia="仿宋" w:cs="仿宋"/>
          <w:sz w:val="32"/>
          <w:szCs w:val="32"/>
        </w:rPr>
        <w:t>1.2质保期：两年。</w:t>
      </w:r>
    </w:p>
    <w:p>
      <w:pPr>
        <w:ind w:firstLine="420"/>
        <w:jc w:val="both"/>
        <w:rPr>
          <w:rFonts w:hint="eastAsia" w:ascii="仿宋" w:hAnsi="仿宋" w:eastAsia="仿宋" w:cs="仿宋"/>
          <w:sz w:val="32"/>
          <w:szCs w:val="32"/>
        </w:rPr>
      </w:pPr>
      <w:r>
        <w:rPr>
          <w:rFonts w:hint="eastAsia" w:ascii="仿宋" w:hAnsi="仿宋" w:eastAsia="仿宋" w:cs="仿宋"/>
          <w:sz w:val="32"/>
          <w:szCs w:val="32"/>
        </w:rPr>
        <w:t>1.3质量标准：符合《工程施工质量验收规范》合格标准。</w:t>
      </w:r>
    </w:p>
    <w:p>
      <w:pPr>
        <w:ind w:firstLine="420"/>
        <w:jc w:val="both"/>
        <w:rPr>
          <w:rFonts w:hint="eastAsia" w:ascii="仿宋" w:hAnsi="仿宋" w:eastAsia="仿宋" w:cs="仿宋"/>
          <w:sz w:val="32"/>
          <w:szCs w:val="32"/>
        </w:rPr>
      </w:pPr>
      <w:r>
        <w:rPr>
          <w:rFonts w:hint="eastAsia" w:ascii="仿宋" w:hAnsi="仿宋" w:eastAsia="仿宋" w:cs="仿宋"/>
          <w:sz w:val="32"/>
          <w:szCs w:val="32"/>
        </w:rPr>
        <w:t>1.4施工满足和符合国家有关标准和规范的要求。</w:t>
      </w:r>
    </w:p>
    <w:p>
      <w:pPr>
        <w:ind w:firstLine="420"/>
        <w:jc w:val="both"/>
        <w:rPr>
          <w:rFonts w:hint="eastAsia" w:ascii="仿宋" w:hAnsi="仿宋" w:eastAsia="仿宋" w:cs="仿宋"/>
          <w:sz w:val="32"/>
          <w:szCs w:val="32"/>
        </w:rPr>
      </w:pPr>
      <w:r>
        <w:rPr>
          <w:rFonts w:hint="eastAsia" w:ascii="仿宋" w:hAnsi="仿宋" w:eastAsia="仿宋" w:cs="仿宋"/>
          <w:sz w:val="32"/>
          <w:szCs w:val="32"/>
        </w:rPr>
        <w:t>1.5本项目要求施工工期为</w:t>
      </w:r>
      <w:r>
        <w:rPr>
          <w:rFonts w:hint="eastAsia" w:ascii="仿宋" w:hAnsi="仿宋" w:eastAsia="仿宋" w:cs="仿宋"/>
          <w:sz w:val="32"/>
          <w:szCs w:val="32"/>
          <w:lang w:val="en-US" w:eastAsia="zh-CN"/>
        </w:rPr>
        <w:t>10</w:t>
      </w:r>
      <w:r>
        <w:rPr>
          <w:rFonts w:hint="eastAsia" w:ascii="仿宋" w:hAnsi="仿宋" w:eastAsia="仿宋" w:cs="仿宋"/>
          <w:sz w:val="32"/>
          <w:szCs w:val="32"/>
        </w:rPr>
        <w:t>日完成项目实施的各项工作，并通过竣工验收交付使用。逾期成交人每天按后期确定的成交价</w:t>
      </w:r>
      <w:r>
        <w:rPr>
          <w:rFonts w:hint="eastAsia" w:ascii="仿宋" w:hAnsi="仿宋" w:eastAsia="仿宋" w:cs="仿宋"/>
          <w:sz w:val="32"/>
          <w:szCs w:val="32"/>
          <w:lang w:val="en-US" w:eastAsia="zh-CN"/>
        </w:rPr>
        <w:t>3</w:t>
      </w:r>
      <w:r>
        <w:rPr>
          <w:rFonts w:hint="eastAsia" w:ascii="仿宋" w:hAnsi="仿宋" w:eastAsia="仿宋" w:cs="仿宋"/>
          <w:sz w:val="32"/>
          <w:szCs w:val="32"/>
        </w:rPr>
        <w:t>‰的金额向采购人支付违约金。</w:t>
      </w:r>
    </w:p>
    <w:p>
      <w:pPr>
        <w:ind w:firstLine="420"/>
        <w:jc w:val="both"/>
        <w:rPr>
          <w:rFonts w:hint="eastAsia" w:ascii="仿宋" w:hAnsi="仿宋" w:eastAsia="仿宋" w:cs="仿宋"/>
          <w:sz w:val="32"/>
          <w:szCs w:val="32"/>
        </w:rPr>
      </w:pPr>
      <w:r>
        <w:rPr>
          <w:rFonts w:hint="eastAsia" w:ascii="仿宋" w:hAnsi="仿宋" w:eastAsia="仿宋" w:cs="仿宋"/>
          <w:sz w:val="32"/>
          <w:szCs w:val="32"/>
        </w:rPr>
        <w:t>2、付款方法和条件</w:t>
      </w:r>
    </w:p>
    <w:p>
      <w:pPr>
        <w:ind w:firstLine="420"/>
        <w:jc w:val="both"/>
        <w:rPr>
          <w:rFonts w:hint="eastAsia" w:ascii="仿宋" w:hAnsi="仿宋" w:eastAsia="仿宋" w:cs="仿宋"/>
          <w:sz w:val="32"/>
          <w:szCs w:val="32"/>
          <w:lang w:val="en-US" w:eastAsia="zh-CN"/>
        </w:rPr>
      </w:pPr>
      <w:r>
        <w:rPr>
          <w:rFonts w:hint="eastAsia" w:ascii="仿宋" w:hAnsi="仿宋" w:eastAsia="仿宋" w:cs="仿宋"/>
          <w:sz w:val="32"/>
          <w:szCs w:val="32"/>
        </w:rPr>
        <w:t>2.1</w:t>
      </w:r>
      <w:r>
        <w:rPr>
          <w:rFonts w:hint="eastAsia" w:ascii="仿宋" w:hAnsi="仿宋" w:eastAsia="仿宋" w:cs="仿宋"/>
          <w:sz w:val="32"/>
          <w:szCs w:val="32"/>
          <w:lang w:val="en-US" w:eastAsia="zh-CN"/>
        </w:rPr>
        <w:t>合同签订后3天内，乙方通过银行转账支付3%的履约保证金给甲方，甲方收到履约保证金后7天内，按工程合同价款的30%作为预付款支付给乙方。</w:t>
      </w:r>
    </w:p>
    <w:p>
      <w:pPr>
        <w:ind w:firstLine="42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2.2工程竣工结算完成，审查核定且竣工资料提交甲方存档后，支付至该工程结算审定造价的100%给乙方。</w:t>
      </w:r>
    </w:p>
    <w:p>
      <w:pPr>
        <w:ind w:firstLine="42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2.3工程竣工验收合格后，履约保证金自动转为质量保证金；质量保修期为2年，质量保修期届满，完成质量保修工作且通过质量保修期满的验收后，甲方在30天内无息退还质量保证金。</w:t>
      </w:r>
    </w:p>
    <w:p>
      <w:pPr>
        <w:ind w:firstLine="420"/>
        <w:jc w:val="both"/>
        <w:rPr>
          <w:rFonts w:hint="eastAsia" w:ascii="仿宋" w:hAnsi="仿宋" w:eastAsia="仿宋" w:cs="仿宋"/>
          <w:sz w:val="32"/>
          <w:szCs w:val="32"/>
        </w:rPr>
      </w:pPr>
      <w:r>
        <w:rPr>
          <w:rFonts w:hint="eastAsia" w:ascii="仿宋" w:hAnsi="仿宋" w:eastAsia="仿宋" w:cs="仿宋"/>
          <w:sz w:val="32"/>
          <w:szCs w:val="32"/>
          <w:lang w:val="en-US" w:eastAsia="zh-CN"/>
        </w:rPr>
        <w:t>2.4上述款项的支付，乙方均必须提供合法的税务发票及相关请款资料。上述资金支付为甲方在收集完成相关支付依据并按相关流程向上级主管部门提交支付申请，该提交行为视为已履行付款义务，资金实际到帐时间以甲方上级行政主管部门按有关财政集中支付的办理时间或银行贷款放款的时间为准。乙方不得以此为理由拖延施工进度或停工，应保证工程按期完工。</w:t>
      </w:r>
    </w:p>
    <w:p>
      <w:pPr>
        <w:ind w:firstLine="420"/>
        <w:jc w:val="both"/>
        <w:rPr>
          <w:rFonts w:hint="eastAsia" w:ascii="仿宋" w:hAnsi="仿宋" w:eastAsia="仿宋" w:cs="仿宋"/>
          <w:sz w:val="32"/>
          <w:szCs w:val="32"/>
        </w:rPr>
      </w:pPr>
      <w:r>
        <w:rPr>
          <w:rFonts w:hint="eastAsia" w:ascii="仿宋" w:hAnsi="仿宋" w:eastAsia="仿宋" w:cs="仿宋"/>
          <w:sz w:val="32"/>
          <w:szCs w:val="32"/>
        </w:rPr>
        <w:t>三 、项目相关服务内容</w:t>
      </w:r>
    </w:p>
    <w:p>
      <w:pPr>
        <w:ind w:firstLine="420"/>
        <w:jc w:val="both"/>
        <w:rPr>
          <w:rFonts w:hint="eastAsia" w:ascii="仿宋" w:hAnsi="仿宋" w:eastAsia="仿宋" w:cs="仿宋"/>
          <w:sz w:val="32"/>
          <w:szCs w:val="32"/>
        </w:rPr>
      </w:pPr>
      <w:r>
        <w:rPr>
          <w:rFonts w:hint="eastAsia" w:ascii="仿宋" w:hAnsi="仿宋" w:eastAsia="仿宋" w:cs="仿宋"/>
          <w:sz w:val="32"/>
          <w:szCs w:val="32"/>
        </w:rPr>
        <w:t>3 .1 建设范围：详见《</w:t>
      </w:r>
      <w:r>
        <w:rPr>
          <w:rFonts w:hint="eastAsia" w:ascii="仿宋" w:hAnsi="仿宋" w:eastAsia="仿宋" w:cs="仿宋"/>
          <w:sz w:val="32"/>
          <w:szCs w:val="32"/>
          <w:lang w:eastAsia="zh-CN"/>
        </w:rPr>
        <w:t>项目</w:t>
      </w:r>
      <w:r>
        <w:rPr>
          <w:rFonts w:hint="eastAsia" w:ascii="仿宋" w:hAnsi="仿宋" w:eastAsia="仿宋" w:cs="仿宋"/>
          <w:sz w:val="32"/>
          <w:szCs w:val="32"/>
        </w:rPr>
        <w:t>需求书》《工程量清单》。</w:t>
      </w:r>
    </w:p>
    <w:p>
      <w:pPr>
        <w:ind w:firstLine="420"/>
        <w:jc w:val="both"/>
        <w:rPr>
          <w:rFonts w:hint="eastAsia" w:ascii="仿宋" w:hAnsi="仿宋" w:eastAsia="仿宋" w:cs="仿宋"/>
          <w:sz w:val="32"/>
          <w:szCs w:val="32"/>
        </w:rPr>
      </w:pPr>
      <w:r>
        <w:rPr>
          <w:rFonts w:hint="eastAsia" w:ascii="仿宋" w:hAnsi="仿宋" w:eastAsia="仿宋" w:cs="仿宋"/>
          <w:sz w:val="32"/>
          <w:szCs w:val="32"/>
        </w:rPr>
        <w:t>3 .2 总体要求</w:t>
      </w:r>
    </w:p>
    <w:p>
      <w:pPr>
        <w:ind w:firstLine="420"/>
        <w:jc w:val="both"/>
        <w:rPr>
          <w:rFonts w:hint="eastAsia" w:ascii="仿宋" w:hAnsi="仿宋" w:eastAsia="仿宋" w:cs="仿宋"/>
          <w:sz w:val="32"/>
          <w:szCs w:val="32"/>
        </w:rPr>
      </w:pPr>
      <w:r>
        <w:rPr>
          <w:rFonts w:hint="eastAsia" w:ascii="仿宋" w:hAnsi="仿宋" w:eastAsia="仿宋" w:cs="仿宋"/>
          <w:sz w:val="32"/>
          <w:szCs w:val="32"/>
        </w:rPr>
        <w:t>3.2.1★成交人承诺必须按报价文件提供管理人员名单委派现场管理人员，成交人的名单中负责该项目的项目经理承诺必须与报价时提供的项目经理名单一致。</w:t>
      </w:r>
    </w:p>
    <w:p>
      <w:pPr>
        <w:ind w:firstLine="420"/>
        <w:jc w:val="both"/>
        <w:rPr>
          <w:rFonts w:hint="eastAsia" w:ascii="仿宋" w:hAnsi="仿宋" w:eastAsia="仿宋" w:cs="仿宋"/>
          <w:sz w:val="32"/>
          <w:szCs w:val="32"/>
        </w:rPr>
      </w:pPr>
      <w:r>
        <w:rPr>
          <w:rFonts w:hint="eastAsia" w:ascii="仿宋" w:hAnsi="仿宋" w:eastAsia="仿宋" w:cs="仿宋"/>
          <w:sz w:val="32"/>
          <w:szCs w:val="32"/>
        </w:rPr>
        <w:t>3.2.2成交人不得在合同期内私下将本项目转包，一经发现，采购人有权追究其相关法律责任。</w:t>
      </w:r>
    </w:p>
    <w:p>
      <w:pPr>
        <w:ind w:firstLine="420"/>
        <w:jc w:val="both"/>
        <w:rPr>
          <w:rFonts w:hint="eastAsia" w:ascii="仿宋" w:hAnsi="仿宋" w:eastAsia="仿宋" w:cs="仿宋"/>
          <w:sz w:val="32"/>
          <w:szCs w:val="32"/>
          <w:lang w:eastAsia="zh-CN"/>
        </w:rPr>
      </w:pPr>
      <w:r>
        <w:rPr>
          <w:rFonts w:hint="eastAsia" w:ascii="仿宋" w:hAnsi="仿宋" w:eastAsia="仿宋" w:cs="仿宋"/>
          <w:sz w:val="32"/>
          <w:szCs w:val="32"/>
        </w:rPr>
        <w:t>3.2.3成交人承诺进场前提交进场施工人员名单及身份证复印件给采购人备案，且承诺须在 采购人所属有关部门办理出入证</w:t>
      </w:r>
      <w:r>
        <w:rPr>
          <w:rFonts w:hint="eastAsia" w:ascii="仿宋" w:hAnsi="仿宋" w:eastAsia="仿宋" w:cs="仿宋"/>
          <w:sz w:val="32"/>
          <w:szCs w:val="32"/>
          <w:lang w:eastAsia="zh-CN"/>
        </w:rPr>
        <w:t>。</w:t>
      </w:r>
    </w:p>
    <w:p>
      <w:pPr>
        <w:ind w:firstLine="420"/>
        <w:jc w:val="both"/>
        <w:rPr>
          <w:rFonts w:hint="eastAsia" w:ascii="仿宋" w:hAnsi="仿宋" w:eastAsia="仿宋" w:cs="仿宋"/>
          <w:sz w:val="32"/>
          <w:szCs w:val="32"/>
        </w:rPr>
      </w:pPr>
      <w:r>
        <w:rPr>
          <w:rFonts w:hint="eastAsia" w:ascii="仿宋" w:hAnsi="仿宋" w:eastAsia="仿宋" w:cs="仿宋"/>
          <w:sz w:val="32"/>
          <w:szCs w:val="32"/>
        </w:rPr>
        <w:t>3.2.4承诺施工人员须严格遵守采购人一切规章制度， 自觉接受检查，无证人员一律不得进入施工现场，施工人员不得在施工现场留宿。施工人员未经批准不得进入其他区域。</w:t>
      </w:r>
    </w:p>
    <w:p>
      <w:pPr>
        <w:ind w:firstLine="420"/>
        <w:jc w:val="both"/>
        <w:rPr>
          <w:rFonts w:hint="eastAsia" w:ascii="仿宋" w:hAnsi="仿宋" w:eastAsia="仿宋" w:cs="仿宋"/>
          <w:sz w:val="32"/>
          <w:szCs w:val="32"/>
        </w:rPr>
      </w:pPr>
      <w:r>
        <w:rPr>
          <w:rFonts w:hint="eastAsia" w:ascii="仿宋" w:hAnsi="仿宋" w:eastAsia="仿宋" w:cs="仿宋"/>
          <w:sz w:val="32"/>
          <w:szCs w:val="32"/>
        </w:rPr>
        <w:t>3.2.5成交人须遵守建设单位</w:t>
      </w:r>
      <w:r>
        <w:rPr>
          <w:rFonts w:hint="eastAsia" w:ascii="仿宋" w:hAnsi="仿宋" w:eastAsia="仿宋" w:cs="仿宋"/>
          <w:sz w:val="32"/>
          <w:szCs w:val="32"/>
          <w:lang w:eastAsia="zh-CN"/>
        </w:rPr>
        <w:t>的</w:t>
      </w:r>
      <w:r>
        <w:rPr>
          <w:rFonts w:hint="eastAsia" w:ascii="仿宋" w:hAnsi="仿宋" w:eastAsia="仿宋" w:cs="仿宋"/>
          <w:sz w:val="32"/>
          <w:szCs w:val="32"/>
        </w:rPr>
        <w:t>施工现场和人员管理的规定，安全生产，文明施工。</w:t>
      </w:r>
    </w:p>
    <w:p>
      <w:pPr>
        <w:ind w:firstLine="420"/>
        <w:jc w:val="both"/>
        <w:rPr>
          <w:rFonts w:hint="eastAsia" w:ascii="仿宋" w:hAnsi="仿宋" w:eastAsia="仿宋" w:cs="仿宋"/>
          <w:sz w:val="32"/>
          <w:szCs w:val="32"/>
        </w:rPr>
      </w:pPr>
      <w:r>
        <w:rPr>
          <w:rFonts w:hint="eastAsia" w:ascii="仿宋" w:hAnsi="仿宋" w:eastAsia="仿宋" w:cs="仿宋"/>
          <w:sz w:val="32"/>
          <w:szCs w:val="32"/>
        </w:rPr>
        <w:t>3.2.6成交人在施工过程中，如遇到需与外部相关的单位协调的问题时，应自行解决，采购人只负责协助。</w:t>
      </w:r>
    </w:p>
    <w:p>
      <w:pPr>
        <w:ind w:firstLine="420"/>
        <w:jc w:val="both"/>
        <w:rPr>
          <w:rFonts w:hint="eastAsia" w:ascii="仿宋" w:hAnsi="仿宋" w:eastAsia="仿宋" w:cs="仿宋"/>
          <w:sz w:val="32"/>
          <w:szCs w:val="32"/>
          <w:lang w:eastAsia="zh-CN"/>
        </w:rPr>
      </w:pPr>
      <w:r>
        <w:rPr>
          <w:rFonts w:hint="eastAsia" w:ascii="仿宋" w:hAnsi="仿宋" w:eastAsia="仿宋" w:cs="仿宋"/>
          <w:sz w:val="32"/>
          <w:szCs w:val="32"/>
        </w:rPr>
        <w:t>3.2.7成交人承诺须注意施工安全，做好安全文明施工工作，如因措施不当造成人身安全或工伤死亡事故，一切责任由成交人负责</w:t>
      </w:r>
      <w:r>
        <w:rPr>
          <w:rFonts w:hint="eastAsia" w:ascii="仿宋" w:hAnsi="仿宋" w:eastAsia="仿宋" w:cs="仿宋"/>
          <w:sz w:val="32"/>
          <w:szCs w:val="32"/>
          <w:lang w:eastAsia="zh-CN"/>
        </w:rPr>
        <w:t>。</w:t>
      </w:r>
    </w:p>
    <w:p>
      <w:pPr>
        <w:ind w:firstLine="420"/>
        <w:jc w:val="both"/>
        <w:rPr>
          <w:rFonts w:hint="eastAsia" w:ascii="仿宋" w:hAnsi="仿宋" w:eastAsia="仿宋" w:cs="仿宋"/>
          <w:sz w:val="32"/>
          <w:szCs w:val="32"/>
        </w:rPr>
      </w:pPr>
      <w:r>
        <w:rPr>
          <w:rFonts w:hint="eastAsia" w:ascii="仿宋" w:hAnsi="仿宋" w:eastAsia="仿宋" w:cs="仿宋"/>
          <w:sz w:val="32"/>
          <w:szCs w:val="32"/>
        </w:rPr>
        <w:t>3.2.8成交人需按采购人需求提供深化设计方案。</w:t>
      </w:r>
    </w:p>
    <w:p>
      <w:pPr>
        <w:ind w:firstLine="420"/>
        <w:jc w:val="both"/>
        <w:rPr>
          <w:rFonts w:hint="eastAsia" w:ascii="仿宋" w:hAnsi="仿宋" w:eastAsia="仿宋" w:cs="仿宋"/>
          <w:sz w:val="32"/>
          <w:szCs w:val="32"/>
        </w:rPr>
      </w:pPr>
      <w:r>
        <w:rPr>
          <w:rFonts w:hint="eastAsia" w:ascii="仿宋" w:hAnsi="仿宋" w:eastAsia="仿宋" w:cs="仿宋"/>
          <w:sz w:val="32"/>
          <w:szCs w:val="32"/>
        </w:rPr>
        <w:t>3.3 质量和安全文明施工标准</w:t>
      </w:r>
    </w:p>
    <w:p>
      <w:pPr>
        <w:ind w:firstLine="420"/>
        <w:jc w:val="both"/>
        <w:rPr>
          <w:rFonts w:hint="eastAsia" w:ascii="仿宋" w:hAnsi="仿宋" w:eastAsia="仿宋" w:cs="仿宋"/>
          <w:sz w:val="32"/>
          <w:szCs w:val="32"/>
        </w:rPr>
      </w:pPr>
      <w:r>
        <w:rPr>
          <w:rFonts w:hint="eastAsia" w:ascii="仿宋" w:hAnsi="仿宋" w:eastAsia="仿宋" w:cs="仿宋"/>
          <w:sz w:val="32"/>
          <w:szCs w:val="32"/>
        </w:rPr>
        <w:t>3.3.1工程质量标准：一次验收合格。施工期间若工程质量不合格，成交人须按建设单位要求停工和返工，返工费用由成交人负责，工期不予顺延。</w:t>
      </w:r>
    </w:p>
    <w:p>
      <w:pPr>
        <w:ind w:firstLine="420"/>
        <w:jc w:val="both"/>
        <w:rPr>
          <w:rFonts w:hint="eastAsia" w:ascii="仿宋" w:hAnsi="仿宋" w:eastAsia="仿宋" w:cs="仿宋"/>
          <w:sz w:val="32"/>
          <w:szCs w:val="32"/>
        </w:rPr>
      </w:pPr>
      <w:r>
        <w:rPr>
          <w:rFonts w:hint="eastAsia" w:ascii="仿宋" w:hAnsi="仿宋" w:eastAsia="仿宋" w:cs="仿宋"/>
          <w:sz w:val="32"/>
          <w:szCs w:val="32"/>
        </w:rPr>
        <w:t>3.3.2安全文明施工标准：杜绝一般事故等级及以上的伤亡事故且工伤责任事故死亡人数为零。</w:t>
      </w:r>
    </w:p>
    <w:p>
      <w:pPr>
        <w:ind w:firstLine="420"/>
        <w:jc w:val="both"/>
        <w:rPr>
          <w:rFonts w:hint="eastAsia" w:ascii="仿宋" w:hAnsi="仿宋" w:eastAsia="仿宋" w:cs="仿宋"/>
          <w:sz w:val="32"/>
          <w:szCs w:val="32"/>
        </w:rPr>
      </w:pPr>
      <w:r>
        <w:rPr>
          <w:rFonts w:hint="eastAsia" w:ascii="仿宋" w:hAnsi="仿宋" w:eastAsia="仿宋" w:cs="仿宋"/>
          <w:sz w:val="32"/>
          <w:szCs w:val="32"/>
        </w:rPr>
        <w:t>3.4资料收集与归档</w:t>
      </w:r>
    </w:p>
    <w:p>
      <w:pPr>
        <w:ind w:firstLine="420"/>
        <w:jc w:val="both"/>
        <w:rPr>
          <w:rFonts w:hint="eastAsia" w:ascii="仿宋" w:hAnsi="仿宋" w:eastAsia="仿宋" w:cs="仿宋"/>
          <w:sz w:val="32"/>
          <w:szCs w:val="32"/>
        </w:rPr>
      </w:pPr>
      <w:r>
        <w:rPr>
          <w:rFonts w:hint="eastAsia" w:ascii="仿宋" w:hAnsi="仿宋" w:eastAsia="仿宋" w:cs="仿宋"/>
          <w:sz w:val="32"/>
          <w:szCs w:val="32"/>
        </w:rPr>
        <w:t>3.4.1 本项目竣工验收后15天内提供工程结算书及相关资料统一送采购人审核，确认后办理结算手续。</w:t>
      </w:r>
    </w:p>
    <w:p>
      <w:pPr>
        <w:ind w:firstLine="420"/>
        <w:jc w:val="both"/>
        <w:rPr>
          <w:rFonts w:hint="eastAsia" w:ascii="仿宋" w:hAnsi="仿宋" w:eastAsia="仿宋" w:cs="仿宋"/>
          <w:sz w:val="32"/>
          <w:szCs w:val="32"/>
        </w:rPr>
      </w:pPr>
      <w:r>
        <w:rPr>
          <w:rFonts w:hint="eastAsia" w:ascii="仿宋" w:hAnsi="仿宋" w:eastAsia="仿宋" w:cs="仿宋"/>
          <w:sz w:val="32"/>
          <w:szCs w:val="32"/>
        </w:rPr>
        <w:t>3.4.2 成交人向采购人提交竣工验收报告时，应当向采购人出具质量保修书；质量保修书应明确采购人工程的保修范围、保修期限和保修责任等。</w:t>
      </w:r>
    </w:p>
    <w:p>
      <w:pPr>
        <w:ind w:firstLine="420"/>
        <w:jc w:val="both"/>
        <w:rPr>
          <w:rFonts w:hint="eastAsia" w:ascii="仿宋" w:hAnsi="仿宋" w:eastAsia="仿宋" w:cs="仿宋"/>
          <w:sz w:val="32"/>
          <w:szCs w:val="32"/>
        </w:rPr>
      </w:pPr>
      <w:r>
        <w:rPr>
          <w:rFonts w:hint="eastAsia" w:ascii="仿宋" w:hAnsi="仿宋" w:eastAsia="仿宋" w:cs="仿宋"/>
          <w:sz w:val="32"/>
          <w:szCs w:val="32"/>
        </w:rPr>
        <w:t>3.5 施工要求与施工管理</w:t>
      </w:r>
    </w:p>
    <w:p>
      <w:pPr>
        <w:ind w:firstLine="420"/>
        <w:jc w:val="both"/>
        <w:rPr>
          <w:rFonts w:hint="eastAsia" w:ascii="仿宋" w:hAnsi="仿宋" w:eastAsia="仿宋" w:cs="仿宋"/>
          <w:sz w:val="32"/>
          <w:szCs w:val="32"/>
        </w:rPr>
      </w:pPr>
      <w:r>
        <w:rPr>
          <w:rFonts w:hint="eastAsia" w:ascii="仿宋" w:hAnsi="仿宋" w:eastAsia="仿宋" w:cs="仿宋"/>
          <w:sz w:val="32"/>
          <w:szCs w:val="32"/>
        </w:rPr>
        <w:t>3.5.1 在签订合同后，采购人根据实际需要，每次向成交人发出工程内容的通知，成交人在收到通知后，应立即进行确认。</w:t>
      </w:r>
    </w:p>
    <w:p>
      <w:pPr>
        <w:ind w:firstLine="420"/>
        <w:jc w:val="both"/>
        <w:rPr>
          <w:rFonts w:hint="eastAsia" w:ascii="仿宋" w:hAnsi="仿宋" w:eastAsia="仿宋" w:cs="仿宋"/>
          <w:sz w:val="32"/>
          <w:szCs w:val="32"/>
        </w:rPr>
      </w:pPr>
      <w:r>
        <w:rPr>
          <w:rFonts w:hint="eastAsia" w:ascii="仿宋" w:hAnsi="仿宋" w:eastAsia="仿宋" w:cs="仿宋"/>
          <w:sz w:val="32"/>
          <w:szCs w:val="32"/>
        </w:rPr>
        <w:t>3.5.2 成交人须严格按照已经确认的施工方案组织施工，并接受采购人</w:t>
      </w:r>
      <w:r>
        <w:rPr>
          <w:rFonts w:hint="eastAsia" w:ascii="仿宋" w:hAnsi="仿宋" w:eastAsia="仿宋" w:cs="仿宋"/>
          <w:sz w:val="32"/>
          <w:szCs w:val="32"/>
          <w:lang w:eastAsia="zh-CN"/>
        </w:rPr>
        <w:t>及</w:t>
      </w:r>
      <w:r>
        <w:rPr>
          <w:rFonts w:hint="eastAsia" w:ascii="仿宋" w:hAnsi="仿宋" w:eastAsia="仿宋" w:cs="仿宋"/>
          <w:sz w:val="32"/>
          <w:szCs w:val="32"/>
        </w:rPr>
        <w:t>其委托的监理单位对工程质量、工期、安全、文明施工、环保及工地纪律的监督和管理。</w:t>
      </w:r>
    </w:p>
    <w:p>
      <w:pPr>
        <w:ind w:firstLine="420"/>
        <w:jc w:val="both"/>
        <w:rPr>
          <w:rFonts w:hint="eastAsia" w:ascii="仿宋" w:hAnsi="仿宋" w:eastAsia="仿宋" w:cs="仿宋"/>
          <w:sz w:val="32"/>
          <w:szCs w:val="32"/>
        </w:rPr>
      </w:pPr>
      <w:r>
        <w:rPr>
          <w:rFonts w:hint="eastAsia" w:ascii="仿宋" w:hAnsi="仿宋" w:eastAsia="仿宋" w:cs="仿宋"/>
          <w:sz w:val="32"/>
          <w:szCs w:val="32"/>
        </w:rPr>
        <w:t>3.5.3 成交人在工程施工期间，须严格遵守政府职能部门的各项规章制度，由于管理不善，导致政府职能部门的罚款和停工整改，由其发生的费用与损失由成交人自行承担，且采购人保留暂缓支付工程款的权利，以确保文明施工有效实行。</w:t>
      </w:r>
    </w:p>
    <w:p>
      <w:pPr>
        <w:ind w:firstLine="420"/>
        <w:jc w:val="both"/>
        <w:rPr>
          <w:rFonts w:hint="eastAsia" w:ascii="仿宋" w:hAnsi="仿宋" w:eastAsia="仿宋" w:cs="仿宋"/>
          <w:sz w:val="32"/>
          <w:szCs w:val="32"/>
        </w:rPr>
      </w:pPr>
      <w:r>
        <w:rPr>
          <w:rFonts w:hint="eastAsia" w:ascii="仿宋" w:hAnsi="仿宋" w:eastAsia="仿宋" w:cs="仿宋"/>
          <w:sz w:val="32"/>
          <w:szCs w:val="32"/>
        </w:rPr>
        <w:t>3.5.4 成交人在工程施工期间须配备项目驻场项目经理</w:t>
      </w:r>
      <w:r>
        <w:rPr>
          <w:rFonts w:hint="eastAsia" w:ascii="仿宋" w:hAnsi="仿宋" w:eastAsia="仿宋" w:cs="仿宋"/>
          <w:sz w:val="32"/>
          <w:szCs w:val="32"/>
          <w:lang w:eastAsia="zh-CN"/>
        </w:rPr>
        <w:t>、</w:t>
      </w:r>
      <w:r>
        <w:rPr>
          <w:rFonts w:hint="eastAsia" w:ascii="仿宋" w:hAnsi="仿宋" w:eastAsia="仿宋" w:cs="仿宋"/>
          <w:sz w:val="32"/>
          <w:szCs w:val="32"/>
        </w:rPr>
        <w:t>专职安全员，建立健全安全制度。</w:t>
      </w:r>
    </w:p>
    <w:p>
      <w:pPr>
        <w:ind w:firstLine="420"/>
        <w:jc w:val="both"/>
        <w:rPr>
          <w:rFonts w:hint="eastAsia" w:ascii="仿宋" w:hAnsi="仿宋" w:eastAsia="仿宋" w:cs="仿宋"/>
          <w:sz w:val="32"/>
          <w:szCs w:val="32"/>
          <w:lang w:eastAsia="zh-CN"/>
        </w:rPr>
      </w:pPr>
      <w:r>
        <w:rPr>
          <w:rFonts w:hint="eastAsia" w:ascii="仿宋" w:hAnsi="仿宋" w:eastAsia="仿宋" w:cs="仿宋"/>
          <w:sz w:val="32"/>
          <w:szCs w:val="32"/>
        </w:rPr>
        <w:t>3.5.5 成交人在施工期间，承诺须建立施工安全用电制度，确保施工用电设备的完好无损</w:t>
      </w:r>
      <w:r>
        <w:rPr>
          <w:rFonts w:hint="eastAsia" w:ascii="仿宋" w:hAnsi="仿宋" w:eastAsia="仿宋" w:cs="仿宋"/>
          <w:sz w:val="32"/>
          <w:szCs w:val="32"/>
          <w:lang w:eastAsia="zh-CN"/>
        </w:rPr>
        <w:t>，</w:t>
      </w:r>
      <w:r>
        <w:rPr>
          <w:rFonts w:hint="eastAsia" w:ascii="仿宋" w:hAnsi="仿宋" w:eastAsia="仿宋" w:cs="仿宋"/>
          <w:sz w:val="32"/>
          <w:szCs w:val="32"/>
        </w:rPr>
        <w:t>并设置漏电保护装置</w:t>
      </w:r>
      <w:r>
        <w:rPr>
          <w:rFonts w:hint="eastAsia" w:ascii="仿宋" w:hAnsi="仿宋" w:eastAsia="仿宋" w:cs="仿宋"/>
          <w:sz w:val="32"/>
          <w:szCs w:val="32"/>
          <w:lang w:eastAsia="zh-CN"/>
        </w:rPr>
        <w:t>。</w:t>
      </w:r>
    </w:p>
    <w:p>
      <w:pPr>
        <w:ind w:firstLine="420"/>
        <w:jc w:val="both"/>
        <w:rPr>
          <w:rFonts w:hint="eastAsia" w:ascii="仿宋" w:hAnsi="仿宋" w:eastAsia="仿宋" w:cs="仿宋"/>
          <w:sz w:val="32"/>
          <w:szCs w:val="32"/>
        </w:rPr>
      </w:pPr>
      <w:r>
        <w:rPr>
          <w:rFonts w:hint="eastAsia" w:ascii="仿宋" w:hAnsi="仿宋" w:eastAsia="仿宋" w:cs="仿宋"/>
          <w:sz w:val="32"/>
          <w:szCs w:val="32"/>
        </w:rPr>
        <w:t>3.5.6 本工程项目的材料、设备、施工须达到现行中华人民共和国以及广东省行业的工程建设标准、规范的要求，并接受采购人、监理单位、检测单位对材料质量现场抽检。</w:t>
      </w:r>
    </w:p>
    <w:p>
      <w:pPr>
        <w:ind w:firstLine="420"/>
        <w:jc w:val="both"/>
        <w:rPr>
          <w:rFonts w:hint="eastAsia" w:ascii="仿宋" w:hAnsi="仿宋" w:eastAsia="仿宋" w:cs="仿宋"/>
          <w:sz w:val="32"/>
          <w:szCs w:val="32"/>
        </w:rPr>
      </w:pPr>
      <w:r>
        <w:rPr>
          <w:rFonts w:hint="eastAsia" w:ascii="仿宋" w:hAnsi="仿宋" w:eastAsia="仿宋" w:cs="仿宋"/>
          <w:sz w:val="32"/>
          <w:szCs w:val="32"/>
        </w:rPr>
        <w:t>3.5.7 成交人在报价文件中须承诺自行解决工人宿舍用地、食堂与生活设施等场地问题。</w:t>
      </w:r>
    </w:p>
    <w:p>
      <w:pPr>
        <w:ind w:firstLine="420"/>
        <w:jc w:val="both"/>
        <w:rPr>
          <w:rFonts w:hint="eastAsia" w:ascii="仿宋" w:hAnsi="仿宋" w:eastAsia="仿宋" w:cs="仿宋"/>
          <w:sz w:val="32"/>
          <w:szCs w:val="32"/>
        </w:rPr>
      </w:pPr>
      <w:r>
        <w:rPr>
          <w:rFonts w:hint="eastAsia" w:ascii="仿宋" w:hAnsi="仿宋" w:eastAsia="仿宋" w:cs="仿宋"/>
          <w:sz w:val="32"/>
          <w:szCs w:val="32"/>
        </w:rPr>
        <w:t>3.5.8 施工用水、用电由采购人指定驳接点，由成交人自行布线管、加表计量，并向采购人交付水、电费。</w:t>
      </w:r>
    </w:p>
    <w:p>
      <w:pPr>
        <w:ind w:firstLine="420"/>
        <w:jc w:val="both"/>
        <w:rPr>
          <w:rFonts w:hint="eastAsia" w:ascii="仿宋" w:hAnsi="仿宋" w:eastAsia="仿宋" w:cs="仿宋"/>
          <w:sz w:val="32"/>
          <w:szCs w:val="32"/>
        </w:rPr>
      </w:pPr>
      <w:r>
        <w:rPr>
          <w:rFonts w:hint="eastAsia" w:ascii="仿宋" w:hAnsi="仿宋" w:eastAsia="仿宋" w:cs="仿宋"/>
          <w:sz w:val="32"/>
          <w:szCs w:val="32"/>
        </w:rPr>
        <w:t>3.5.9 承诺建筑垃圾须及时清运干净，施工过程中应采取必要的有效措施减少对采购人单位进出人员的生活、工作造成的影响，并确保各方人员的安全，施工区域内由于成交人的责任造成的一切人员的伤亡，均由成交人承担由此产生的一切赔偿等后果。</w:t>
      </w:r>
    </w:p>
    <w:p>
      <w:pPr>
        <w:ind w:firstLine="420"/>
        <w:jc w:val="both"/>
        <w:rPr>
          <w:rFonts w:hint="eastAsia" w:ascii="仿宋" w:hAnsi="仿宋" w:eastAsia="仿宋" w:cs="仿宋"/>
          <w:sz w:val="32"/>
          <w:szCs w:val="32"/>
        </w:rPr>
      </w:pPr>
      <w:r>
        <w:rPr>
          <w:rFonts w:hint="eastAsia" w:ascii="仿宋" w:hAnsi="仿宋" w:eastAsia="仿宋" w:cs="仿宋"/>
          <w:sz w:val="32"/>
          <w:szCs w:val="32"/>
        </w:rPr>
        <w:t>3.5.10承诺施工队伍须接受现场管理单位的监督、管理和指导，无条件遵守采购人的各项规定。</w:t>
      </w:r>
    </w:p>
    <w:p>
      <w:pPr>
        <w:ind w:firstLine="420"/>
        <w:jc w:val="both"/>
        <w:rPr>
          <w:rFonts w:hint="eastAsia" w:ascii="仿宋" w:hAnsi="仿宋" w:eastAsia="仿宋" w:cs="仿宋"/>
          <w:sz w:val="32"/>
          <w:szCs w:val="32"/>
        </w:rPr>
      </w:pPr>
      <w:r>
        <w:rPr>
          <w:rFonts w:hint="eastAsia" w:ascii="仿宋" w:hAnsi="仿宋" w:eastAsia="仿宋" w:cs="仿宋"/>
          <w:sz w:val="32"/>
          <w:szCs w:val="32"/>
        </w:rPr>
        <w:t>3.5.11施工所用的机械工具由施工队伍自备及自费运到施工工地，进场后进行必要的性能安全检查，完工后从工地自费搬出运走，施工所用的材料及机械工具由采购人提供适当的场所存放</w:t>
      </w:r>
      <w:r>
        <w:rPr>
          <w:rFonts w:hint="eastAsia" w:ascii="仿宋" w:hAnsi="仿宋" w:eastAsia="仿宋" w:cs="仿宋"/>
          <w:sz w:val="32"/>
          <w:szCs w:val="32"/>
          <w:lang w:eastAsia="zh-CN"/>
        </w:rPr>
        <w:t>，</w:t>
      </w:r>
      <w:r>
        <w:rPr>
          <w:rFonts w:hint="eastAsia" w:ascii="仿宋" w:hAnsi="仿宋" w:eastAsia="仿宋" w:cs="仿宋"/>
          <w:sz w:val="32"/>
          <w:szCs w:val="32"/>
        </w:rPr>
        <w:t>并由施工队伍自行保管，不得随便存放，以免造成不必要的丢失、损坏。</w:t>
      </w:r>
    </w:p>
    <w:p>
      <w:pPr>
        <w:ind w:firstLine="420"/>
        <w:jc w:val="both"/>
        <w:rPr>
          <w:rFonts w:hint="eastAsia" w:ascii="仿宋" w:hAnsi="仿宋" w:eastAsia="仿宋" w:cs="仿宋"/>
          <w:sz w:val="32"/>
          <w:szCs w:val="32"/>
        </w:rPr>
      </w:pPr>
      <w:r>
        <w:rPr>
          <w:rFonts w:hint="eastAsia" w:ascii="仿宋" w:hAnsi="仿宋" w:eastAsia="仿宋" w:cs="仿宋"/>
          <w:sz w:val="32"/>
          <w:szCs w:val="32"/>
        </w:rPr>
        <w:t>3.5.12成交人应按《建设工程项目管理规范》  (GB/T50326-2006) 实施管理，并按受建设单位和监理单位的监督。注册建造师及管理人员和持证上岗等人员须到位且持证上岗。成交人应按广东省建设厅《广东省建设工程项目招标后监督检查办法》  (建管字[2001]10号) 第十条规定，发生注册建造师需要更换情况的，成交人应向建设行政主管部门填报《建设工程项目管理班子变更情况报告表》，并附上有关证明文件，经审核同意方可变更。更换后的注册建造师应与成交人的报价文件所拟定的注册建造师的主要条件一致。</w:t>
      </w:r>
    </w:p>
    <w:p>
      <w:pPr>
        <w:ind w:firstLine="420"/>
        <w:jc w:val="both"/>
        <w:rPr>
          <w:rFonts w:hint="eastAsia" w:ascii="仿宋" w:hAnsi="仿宋" w:eastAsia="仿宋" w:cs="仿宋"/>
          <w:sz w:val="32"/>
          <w:szCs w:val="32"/>
        </w:rPr>
      </w:pPr>
      <w:r>
        <w:rPr>
          <w:rFonts w:hint="eastAsia" w:ascii="仿宋" w:hAnsi="仿宋" w:eastAsia="仿宋" w:cs="仿宋"/>
          <w:sz w:val="32"/>
          <w:szCs w:val="32"/>
        </w:rPr>
        <w:t>3.5.13成交人在施工期间应严格遵守国家、省、市有关防火、防爆和施工安全以及文明施工 ，深夜施工、环卫、治安与城管等规定，应建立规章制度和防护、防范措施，并承担由于自身措施不力造成事故责任和发生的费用。</w:t>
      </w:r>
    </w:p>
    <w:p>
      <w:pPr>
        <w:ind w:firstLine="420"/>
        <w:jc w:val="both"/>
        <w:rPr>
          <w:rFonts w:hint="eastAsia" w:ascii="仿宋" w:hAnsi="仿宋" w:eastAsia="仿宋" w:cs="仿宋"/>
          <w:sz w:val="32"/>
          <w:szCs w:val="32"/>
        </w:rPr>
      </w:pPr>
      <w:r>
        <w:rPr>
          <w:rFonts w:hint="eastAsia" w:ascii="仿宋" w:hAnsi="仿宋" w:eastAsia="仿宋" w:cs="仿宋"/>
          <w:sz w:val="32"/>
          <w:szCs w:val="32"/>
        </w:rPr>
        <w:t>3.5.14成交人所提供的资料须属实，如发现虚假资料，采购人有权单方面终止合同，工程项目将另行处理，由此而造成的经济损失由成交人负责赔偿。</w:t>
      </w:r>
    </w:p>
    <w:p>
      <w:pPr>
        <w:ind w:firstLine="420"/>
        <w:jc w:val="both"/>
        <w:rPr>
          <w:rFonts w:hint="eastAsia" w:ascii="仿宋" w:hAnsi="仿宋" w:eastAsia="仿宋" w:cs="仿宋"/>
          <w:sz w:val="32"/>
          <w:szCs w:val="32"/>
        </w:rPr>
      </w:pPr>
      <w:r>
        <w:rPr>
          <w:rFonts w:hint="eastAsia" w:ascii="仿宋" w:hAnsi="仿宋" w:eastAsia="仿宋" w:cs="仿宋"/>
          <w:sz w:val="32"/>
          <w:szCs w:val="32"/>
        </w:rPr>
        <w:t>3.5.15由于项目施工位置属公共区域，为不影响采购人的正常运作，本项目</w:t>
      </w:r>
      <w:r>
        <w:rPr>
          <w:rFonts w:hint="eastAsia" w:ascii="仿宋" w:hAnsi="仿宋" w:eastAsia="仿宋" w:cs="仿宋"/>
          <w:sz w:val="32"/>
          <w:szCs w:val="32"/>
          <w:lang w:eastAsia="zh-CN"/>
        </w:rPr>
        <w:t>需加强施工现场管理</w:t>
      </w:r>
      <w:r>
        <w:rPr>
          <w:rFonts w:hint="eastAsia" w:ascii="仿宋" w:hAnsi="仿宋" w:eastAsia="仿宋" w:cs="仿宋"/>
          <w:sz w:val="32"/>
          <w:szCs w:val="32"/>
        </w:rPr>
        <w:t>。</w:t>
      </w:r>
    </w:p>
    <w:p>
      <w:pPr>
        <w:ind w:firstLine="420"/>
        <w:jc w:val="both"/>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6</w:t>
      </w:r>
      <w:r>
        <w:rPr>
          <w:rFonts w:hint="eastAsia" w:ascii="仿宋" w:hAnsi="仿宋" w:eastAsia="仿宋" w:cs="仿宋"/>
          <w:sz w:val="32"/>
          <w:szCs w:val="32"/>
        </w:rPr>
        <w:t xml:space="preserve"> 人员配置要求</w:t>
      </w:r>
    </w:p>
    <w:p>
      <w:pPr>
        <w:ind w:firstLine="420"/>
        <w:jc w:val="both"/>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6</w:t>
      </w:r>
      <w:r>
        <w:rPr>
          <w:rFonts w:hint="eastAsia" w:ascii="仿宋" w:hAnsi="仿宋" w:eastAsia="仿宋" w:cs="仿宋"/>
          <w:sz w:val="32"/>
          <w:szCs w:val="32"/>
        </w:rPr>
        <w:t>.1项目负责人：应曾担任过工程类项目的项目负责人，具备相应资格证。</w:t>
      </w:r>
    </w:p>
    <w:p>
      <w:pPr>
        <w:ind w:firstLine="420"/>
        <w:jc w:val="both"/>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6</w:t>
      </w:r>
      <w:r>
        <w:rPr>
          <w:rFonts w:hint="eastAsia" w:ascii="仿宋" w:hAnsi="仿宋" w:eastAsia="仿宋" w:cs="仿宋"/>
          <w:sz w:val="32"/>
          <w:szCs w:val="32"/>
        </w:rPr>
        <w:t>.2人员架构须包括</w:t>
      </w:r>
      <w:r>
        <w:rPr>
          <w:rFonts w:hint="eastAsia" w:ascii="仿宋" w:hAnsi="仿宋" w:eastAsia="仿宋" w:cs="仿宋"/>
          <w:sz w:val="32"/>
          <w:szCs w:val="32"/>
          <w:lang w:eastAsia="zh-CN"/>
        </w:rPr>
        <w:t>项目经理、</w:t>
      </w:r>
      <w:r>
        <w:rPr>
          <w:rFonts w:hint="eastAsia" w:ascii="仿宋" w:hAnsi="仿宋" w:eastAsia="仿宋" w:cs="仿宋"/>
          <w:sz w:val="32"/>
          <w:szCs w:val="32"/>
        </w:rPr>
        <w:t>技术负责人</w:t>
      </w:r>
      <w:r>
        <w:rPr>
          <w:rFonts w:hint="eastAsia" w:ascii="仿宋" w:hAnsi="仿宋" w:eastAsia="仿宋" w:cs="仿宋"/>
          <w:sz w:val="32"/>
          <w:szCs w:val="32"/>
          <w:lang w:eastAsia="zh-CN"/>
        </w:rPr>
        <w:t>、资料员、</w:t>
      </w:r>
      <w:r>
        <w:rPr>
          <w:rFonts w:hint="eastAsia" w:ascii="仿宋" w:hAnsi="仿宋" w:eastAsia="仿宋" w:cs="仿宋"/>
          <w:sz w:val="32"/>
          <w:szCs w:val="32"/>
        </w:rPr>
        <w:t>安全员</w:t>
      </w:r>
      <w:r>
        <w:rPr>
          <w:rFonts w:hint="eastAsia" w:ascii="仿宋" w:hAnsi="仿宋" w:eastAsia="仿宋" w:cs="仿宋"/>
          <w:sz w:val="32"/>
          <w:szCs w:val="32"/>
          <w:lang w:eastAsia="zh-CN"/>
        </w:rPr>
        <w:t>（项目负责人与安全员不为同一人）</w:t>
      </w:r>
      <w:r>
        <w:rPr>
          <w:rFonts w:hint="eastAsia" w:ascii="仿宋" w:hAnsi="仿宋" w:eastAsia="仿宋" w:cs="仿宋"/>
          <w:sz w:val="32"/>
          <w:szCs w:val="32"/>
        </w:rPr>
        <w:t>。</w:t>
      </w:r>
    </w:p>
    <w:p>
      <w:pPr>
        <w:ind w:firstLine="420"/>
        <w:jc w:val="both"/>
        <w:rPr>
          <w:rFonts w:hint="eastAsia" w:ascii="仿宋" w:hAnsi="仿宋" w:eastAsia="仿宋" w:cs="仿宋"/>
          <w:sz w:val="32"/>
          <w:szCs w:val="32"/>
        </w:rPr>
      </w:pPr>
      <w:r>
        <w:rPr>
          <w:rFonts w:hint="eastAsia" w:ascii="仿宋" w:hAnsi="仿宋" w:eastAsia="仿宋" w:cs="仿宋"/>
          <w:sz w:val="32"/>
          <w:szCs w:val="32"/>
        </w:rPr>
        <w:t>四、技术要求</w:t>
      </w:r>
    </w:p>
    <w:p>
      <w:pPr>
        <w:ind w:firstLine="420"/>
        <w:jc w:val="both"/>
        <w:rPr>
          <w:rFonts w:hint="eastAsia" w:ascii="仿宋" w:hAnsi="仿宋" w:eastAsia="仿宋" w:cs="仿宋"/>
          <w:sz w:val="32"/>
          <w:szCs w:val="32"/>
        </w:rPr>
      </w:pPr>
      <w:r>
        <w:rPr>
          <w:rFonts w:hint="eastAsia" w:ascii="仿宋" w:hAnsi="仿宋" w:eastAsia="仿宋" w:cs="仿宋"/>
          <w:sz w:val="32"/>
          <w:szCs w:val="32"/>
        </w:rPr>
        <w:t>4.1一般要求</w:t>
      </w:r>
    </w:p>
    <w:p>
      <w:pPr>
        <w:ind w:firstLine="420"/>
        <w:jc w:val="both"/>
        <w:rPr>
          <w:rFonts w:hint="eastAsia" w:ascii="仿宋" w:hAnsi="仿宋" w:eastAsia="仿宋" w:cs="仿宋"/>
          <w:sz w:val="32"/>
          <w:szCs w:val="32"/>
        </w:rPr>
      </w:pPr>
      <w:r>
        <w:rPr>
          <w:rFonts w:hint="eastAsia" w:ascii="仿宋" w:hAnsi="仿宋" w:eastAsia="仿宋" w:cs="仿宋"/>
          <w:sz w:val="32"/>
          <w:szCs w:val="32"/>
        </w:rPr>
        <w:t>4.1.1工程报价应包括采购文件规定，完成本项目工程内容的全部费用，包括分部分项工程费用、措施项目费、其他项目费和规费、税金。</w:t>
      </w:r>
    </w:p>
    <w:p>
      <w:pPr>
        <w:ind w:firstLine="420"/>
        <w:jc w:val="both"/>
        <w:rPr>
          <w:rFonts w:hint="eastAsia" w:ascii="仿宋" w:hAnsi="仿宋" w:eastAsia="仿宋" w:cs="仿宋"/>
          <w:sz w:val="32"/>
          <w:szCs w:val="32"/>
        </w:rPr>
      </w:pPr>
      <w:r>
        <w:rPr>
          <w:rFonts w:hint="eastAsia" w:ascii="仿宋" w:hAnsi="仿宋" w:eastAsia="仿宋" w:cs="仿宋"/>
          <w:sz w:val="32"/>
          <w:szCs w:val="32"/>
        </w:rPr>
        <w:t>4.1.2人工、材料、设备价格按</w:t>
      </w:r>
      <w:r>
        <w:rPr>
          <w:rFonts w:hint="eastAsia" w:ascii="仿宋" w:hAnsi="仿宋" w:eastAsia="仿宋" w:cs="仿宋"/>
          <w:sz w:val="32"/>
          <w:szCs w:val="32"/>
          <w:lang w:eastAsia="zh-CN"/>
        </w:rPr>
        <w:t>惠州</w:t>
      </w:r>
      <w:r>
        <w:rPr>
          <w:rFonts w:hint="eastAsia" w:ascii="仿宋" w:hAnsi="仿宋" w:eastAsia="仿宋" w:cs="仿宋"/>
          <w:sz w:val="32"/>
          <w:szCs w:val="32"/>
        </w:rPr>
        <w:t>市建设工程造价管理站公布的同期《</w:t>
      </w:r>
      <w:r>
        <w:rPr>
          <w:rFonts w:hint="eastAsia" w:ascii="仿宋" w:hAnsi="仿宋" w:eastAsia="仿宋" w:cs="仿宋"/>
          <w:sz w:val="32"/>
          <w:szCs w:val="32"/>
          <w:lang w:eastAsia="zh-CN"/>
        </w:rPr>
        <w:t>惠州</w:t>
      </w:r>
      <w:r>
        <w:rPr>
          <w:rFonts w:hint="eastAsia" w:ascii="仿宋" w:hAnsi="仿宋" w:eastAsia="仿宋" w:cs="仿宋"/>
          <w:sz w:val="32"/>
          <w:szCs w:val="32"/>
        </w:rPr>
        <w:t>地区建设工程材料指导价》计入，同期《</w:t>
      </w:r>
      <w:r>
        <w:rPr>
          <w:rFonts w:hint="eastAsia" w:ascii="仿宋" w:hAnsi="仿宋" w:eastAsia="仿宋" w:cs="仿宋"/>
          <w:sz w:val="32"/>
          <w:szCs w:val="32"/>
          <w:lang w:eastAsia="zh-CN"/>
        </w:rPr>
        <w:t>惠州</w:t>
      </w:r>
      <w:r>
        <w:rPr>
          <w:rFonts w:hint="eastAsia" w:ascii="仿宋" w:hAnsi="仿宋" w:eastAsia="仿宋" w:cs="仿宋"/>
          <w:sz w:val="32"/>
          <w:szCs w:val="32"/>
        </w:rPr>
        <w:t>地区建设工程材料指导价》没有的价格按照</w:t>
      </w:r>
      <w:r>
        <w:rPr>
          <w:rFonts w:hint="eastAsia" w:ascii="仿宋" w:hAnsi="仿宋" w:eastAsia="仿宋" w:cs="仿宋"/>
          <w:sz w:val="32"/>
          <w:szCs w:val="32"/>
          <w:lang w:eastAsia="zh-CN"/>
        </w:rPr>
        <w:t>惠州</w:t>
      </w:r>
      <w:r>
        <w:rPr>
          <w:rFonts w:hint="eastAsia" w:ascii="仿宋" w:hAnsi="仿宋" w:eastAsia="仿宋" w:cs="仿宋"/>
          <w:sz w:val="32"/>
          <w:szCs w:val="32"/>
        </w:rPr>
        <w:t>市现行市场材料</w:t>
      </w:r>
      <w:r>
        <w:rPr>
          <w:rFonts w:hint="eastAsia" w:ascii="仿宋" w:hAnsi="仿宋" w:eastAsia="仿宋" w:cs="仿宋"/>
          <w:sz w:val="32"/>
          <w:szCs w:val="32"/>
          <w:lang w:eastAsia="zh-CN"/>
        </w:rPr>
        <w:t>、</w:t>
      </w:r>
      <w:r>
        <w:rPr>
          <w:rFonts w:hint="eastAsia" w:ascii="仿宋" w:hAnsi="仿宋" w:eastAsia="仿宋" w:cs="仿宋"/>
          <w:sz w:val="32"/>
          <w:szCs w:val="32"/>
        </w:rPr>
        <w:t>设备价格计入。</w:t>
      </w:r>
    </w:p>
    <w:p>
      <w:pPr>
        <w:ind w:firstLine="420"/>
        <w:jc w:val="both"/>
        <w:rPr>
          <w:rFonts w:hint="eastAsia" w:ascii="仿宋" w:hAnsi="仿宋" w:eastAsia="仿宋" w:cs="仿宋"/>
          <w:sz w:val="32"/>
          <w:szCs w:val="32"/>
        </w:rPr>
      </w:pPr>
      <w:r>
        <w:rPr>
          <w:rFonts w:hint="eastAsia" w:ascii="仿宋" w:hAnsi="仿宋" w:eastAsia="仿宋" w:cs="仿宋"/>
          <w:sz w:val="32"/>
          <w:szCs w:val="32"/>
        </w:rPr>
        <w:t>4.1.3报价人的报价，应是按照工期要求，在报价文件所列的建设地点，完成包括采购文件、工程量清单、图纸范围内所有内容的全部费用，包括但不限于完成工作的成本、利润、税金、技术措施费、大型机械进出场费、风险费以及政策性文件规定费用等，不得以任何理由予以重复计算。</w:t>
      </w:r>
    </w:p>
    <w:p>
      <w:pPr>
        <w:ind w:firstLine="420"/>
        <w:jc w:val="both"/>
        <w:rPr>
          <w:rFonts w:hint="eastAsia" w:ascii="仿宋" w:hAnsi="仿宋" w:eastAsia="仿宋" w:cs="仿宋"/>
          <w:sz w:val="32"/>
          <w:szCs w:val="32"/>
        </w:rPr>
      </w:pPr>
      <w:r>
        <w:rPr>
          <w:rFonts w:hint="eastAsia" w:ascii="仿宋" w:hAnsi="仿宋" w:eastAsia="仿宋" w:cs="仿宋"/>
          <w:sz w:val="32"/>
          <w:szCs w:val="32"/>
        </w:rPr>
        <w:t>4.1.4凡工程量清单成交有数量的每个项目均须填入单价和合价，每一项目只允许有一个报价。任何有选择的报价将不予接受。报价人未填报单价或合价的工程项目，视为完成该项目所需要费用已包含在其它有价款的竞争性报价内，在实施后，建设单位将不予支付。</w:t>
      </w:r>
    </w:p>
    <w:p>
      <w:pPr>
        <w:ind w:firstLine="420"/>
        <w:jc w:val="both"/>
        <w:rPr>
          <w:rFonts w:hint="eastAsia" w:ascii="仿宋" w:hAnsi="仿宋" w:eastAsia="仿宋" w:cs="仿宋"/>
          <w:sz w:val="32"/>
          <w:szCs w:val="32"/>
        </w:rPr>
      </w:pPr>
      <w:r>
        <w:rPr>
          <w:rFonts w:hint="eastAsia" w:ascii="仿宋" w:hAnsi="仿宋" w:eastAsia="仿宋" w:cs="仿宋"/>
          <w:sz w:val="32"/>
          <w:szCs w:val="32"/>
        </w:rPr>
        <w:t>4.1.5措施项目费由报价人根据工程的实际情况和施工组织设计的要求，发生于该工程施工前和施工过程中技术、生活、安全等方面的费用，并按综合单价计价。</w:t>
      </w:r>
    </w:p>
    <w:p>
      <w:pPr>
        <w:ind w:firstLine="420"/>
        <w:jc w:val="both"/>
        <w:rPr>
          <w:rFonts w:hint="eastAsia" w:ascii="仿宋" w:hAnsi="仿宋" w:eastAsia="仿宋" w:cs="仿宋"/>
          <w:sz w:val="32"/>
          <w:szCs w:val="32"/>
        </w:rPr>
      </w:pPr>
      <w:r>
        <w:rPr>
          <w:rFonts w:hint="eastAsia" w:ascii="仿宋" w:hAnsi="仿宋" w:eastAsia="仿宋" w:cs="仿宋"/>
          <w:sz w:val="32"/>
          <w:szCs w:val="32"/>
        </w:rPr>
        <w:t>4.1.6安全生产措施费管理执行《</w:t>
      </w:r>
      <w:r>
        <w:rPr>
          <w:rFonts w:hint="eastAsia" w:ascii="仿宋" w:hAnsi="仿宋" w:eastAsia="仿宋" w:cs="仿宋"/>
          <w:sz w:val="32"/>
          <w:szCs w:val="32"/>
          <w:lang w:eastAsia="zh-CN"/>
        </w:rPr>
        <w:t>惠州</w:t>
      </w:r>
      <w:r>
        <w:rPr>
          <w:rFonts w:hint="eastAsia" w:ascii="仿宋" w:hAnsi="仿宋" w:eastAsia="仿宋" w:cs="仿宋"/>
          <w:sz w:val="32"/>
          <w:szCs w:val="32"/>
        </w:rPr>
        <w:t>市建筑工程安全生产措施费管理办法》，计入报价总价。</w:t>
      </w:r>
    </w:p>
    <w:p>
      <w:pPr>
        <w:ind w:firstLine="420"/>
        <w:jc w:val="both"/>
        <w:rPr>
          <w:rFonts w:hint="eastAsia" w:ascii="仿宋" w:hAnsi="仿宋" w:eastAsia="仿宋" w:cs="仿宋"/>
          <w:sz w:val="32"/>
          <w:szCs w:val="32"/>
        </w:rPr>
      </w:pPr>
      <w:r>
        <w:rPr>
          <w:rFonts w:hint="eastAsia" w:ascii="仿宋" w:hAnsi="仿宋" w:eastAsia="仿宋" w:cs="仿宋"/>
          <w:sz w:val="32"/>
          <w:szCs w:val="32"/>
        </w:rPr>
        <w:t>4.1.7工程项目特征未明确的均应符合本项目现场要求、用户需求书及《报价文件》的技术规格书的技术要求，项目的工程内容除另有注明外均按完成该项目的所有工作内容，包括原有项目 的拆除、材料及设备的采购、运输、保管、进场检验、安装、调试、维护保修等相关服务。</w:t>
      </w:r>
    </w:p>
    <w:p>
      <w:pPr>
        <w:ind w:firstLine="420"/>
        <w:jc w:val="both"/>
        <w:rPr>
          <w:rFonts w:hint="eastAsia" w:ascii="仿宋" w:hAnsi="仿宋" w:eastAsia="仿宋" w:cs="仿宋"/>
          <w:sz w:val="32"/>
          <w:szCs w:val="32"/>
        </w:rPr>
      </w:pPr>
      <w:r>
        <w:rPr>
          <w:rFonts w:hint="eastAsia" w:ascii="仿宋" w:hAnsi="仿宋" w:eastAsia="仿宋" w:cs="仿宋"/>
          <w:sz w:val="32"/>
          <w:szCs w:val="32"/>
        </w:rPr>
        <w:t>4.1.8 材料的场内运输、装卸、吊装费用，应在报价中综合考虑，其他材料的二次搬运费用列入措施清单项目。</w:t>
      </w:r>
    </w:p>
    <w:p>
      <w:pPr>
        <w:ind w:firstLine="420"/>
        <w:jc w:val="both"/>
        <w:rPr>
          <w:rFonts w:hint="eastAsia" w:ascii="仿宋" w:hAnsi="仿宋" w:eastAsia="仿宋" w:cs="仿宋"/>
          <w:sz w:val="32"/>
          <w:szCs w:val="32"/>
        </w:rPr>
      </w:pPr>
      <w:r>
        <w:rPr>
          <w:rFonts w:hint="eastAsia" w:ascii="仿宋" w:hAnsi="仿宋" w:eastAsia="仿宋" w:cs="仿宋"/>
          <w:sz w:val="32"/>
          <w:szCs w:val="32"/>
        </w:rPr>
        <w:t>4.2材料及设备供应要求</w:t>
      </w:r>
    </w:p>
    <w:p>
      <w:pPr>
        <w:ind w:firstLine="420"/>
        <w:jc w:val="both"/>
        <w:rPr>
          <w:rFonts w:hint="eastAsia" w:ascii="仿宋" w:hAnsi="仿宋" w:eastAsia="仿宋" w:cs="仿宋"/>
          <w:sz w:val="32"/>
          <w:szCs w:val="32"/>
        </w:rPr>
      </w:pPr>
      <w:r>
        <w:rPr>
          <w:rFonts w:hint="eastAsia" w:ascii="仿宋" w:hAnsi="仿宋" w:eastAsia="仿宋" w:cs="仿宋"/>
          <w:sz w:val="32"/>
          <w:szCs w:val="32"/>
        </w:rPr>
        <w:t>4.2.1本工程所承包范围内所需的材料、成品、未成品的采购、运输、保管、质量等责任均由成交人承担，建设单位不提供任何材料。</w:t>
      </w:r>
    </w:p>
    <w:p>
      <w:pPr>
        <w:ind w:firstLine="420"/>
        <w:jc w:val="both"/>
        <w:rPr>
          <w:rFonts w:hint="eastAsia" w:ascii="仿宋" w:hAnsi="仿宋" w:eastAsia="仿宋" w:cs="仿宋"/>
          <w:sz w:val="32"/>
          <w:szCs w:val="32"/>
        </w:rPr>
      </w:pPr>
      <w:r>
        <w:rPr>
          <w:rFonts w:hint="eastAsia" w:ascii="仿宋" w:hAnsi="仿宋" w:eastAsia="仿宋" w:cs="仿宋"/>
          <w:sz w:val="32"/>
          <w:szCs w:val="32"/>
        </w:rPr>
        <w:t>4.2.2采购供应的材料，其名称、品种、型号、规格、质量等，均应符合国家、地方及行业有关规范及要求，并能满足建设单位的要求。</w:t>
      </w:r>
    </w:p>
    <w:p>
      <w:pPr>
        <w:ind w:firstLine="420"/>
        <w:jc w:val="both"/>
        <w:rPr>
          <w:rFonts w:hint="eastAsia" w:ascii="仿宋" w:hAnsi="仿宋" w:eastAsia="仿宋" w:cs="仿宋"/>
          <w:sz w:val="32"/>
          <w:szCs w:val="32"/>
        </w:rPr>
      </w:pPr>
      <w:r>
        <w:rPr>
          <w:rFonts w:hint="eastAsia" w:ascii="仿宋" w:hAnsi="仿宋" w:eastAsia="仿宋" w:cs="仿宋"/>
          <w:sz w:val="32"/>
          <w:szCs w:val="32"/>
        </w:rPr>
        <w:t>4.2.3所有材料都有材料质检部门出具的合格证明，经采购人同意方可使用，并保证产品的有效性。</w:t>
      </w:r>
    </w:p>
    <w:p>
      <w:pPr>
        <w:ind w:firstLine="420"/>
        <w:jc w:val="both"/>
        <w:rPr>
          <w:rFonts w:hint="eastAsia" w:ascii="仿宋" w:hAnsi="仿宋" w:eastAsia="仿宋" w:cs="仿宋"/>
          <w:sz w:val="32"/>
          <w:szCs w:val="32"/>
        </w:rPr>
      </w:pPr>
      <w:r>
        <w:rPr>
          <w:rFonts w:hint="eastAsia" w:ascii="仿宋" w:hAnsi="仿宋" w:eastAsia="仿宋" w:cs="仿宋"/>
          <w:sz w:val="32"/>
          <w:szCs w:val="32"/>
        </w:rPr>
        <w:t>4.2.4由于成交人提供的伪劣、假冒等所有不合格材料而导致的损失、事故及一切后果，均 由成交人负责并赔偿采购人所有损失，并负责免费更换所有已施工的不合格材料。</w:t>
      </w:r>
    </w:p>
    <w:p>
      <w:pPr>
        <w:ind w:firstLine="420"/>
        <w:jc w:val="both"/>
        <w:rPr>
          <w:rFonts w:hint="eastAsia" w:ascii="仿宋" w:hAnsi="仿宋" w:eastAsia="仿宋" w:cs="仿宋"/>
          <w:sz w:val="32"/>
          <w:szCs w:val="32"/>
        </w:rPr>
      </w:pPr>
      <w:r>
        <w:rPr>
          <w:rFonts w:hint="eastAsia" w:ascii="仿宋" w:hAnsi="仿宋" w:eastAsia="仿宋" w:cs="仿宋"/>
          <w:sz w:val="32"/>
          <w:szCs w:val="32"/>
        </w:rPr>
        <w:t>4.2.5若报价人使用的标准在本报价技术要求的规定外，报价人应明确说明用于替代的标准或使用规范并提供所使用的标准，该标准是国际公认的同等或更高级的标准，如报价人所使用的标准低于上述标准，采购人将有权不予接受。</w:t>
      </w:r>
    </w:p>
    <w:p>
      <w:pPr>
        <w:ind w:firstLine="420"/>
        <w:jc w:val="both"/>
        <w:rPr>
          <w:rFonts w:hint="eastAsia" w:ascii="仿宋" w:hAnsi="仿宋" w:eastAsia="仿宋" w:cs="仿宋"/>
          <w:sz w:val="32"/>
          <w:szCs w:val="32"/>
        </w:rPr>
      </w:pPr>
      <w:r>
        <w:rPr>
          <w:rFonts w:hint="eastAsia" w:ascii="仿宋" w:hAnsi="仿宋" w:eastAsia="仿宋" w:cs="仿宋"/>
          <w:sz w:val="32"/>
          <w:szCs w:val="32"/>
        </w:rPr>
        <w:t>4.2.6报价时提供主要材料的明细 (包括厂家、规格、品质等级等) 。若报价人在报价时未提供相关信息，则有可能严重影响其质量和服务打分。工程实施时，如发生货不对板，采购人有权拒用，造成损失由成交人承担。</w:t>
      </w:r>
    </w:p>
    <w:p>
      <w:pPr>
        <w:ind w:firstLine="420"/>
        <w:jc w:val="both"/>
        <w:rPr>
          <w:rFonts w:hint="eastAsia" w:ascii="仿宋" w:hAnsi="仿宋" w:eastAsia="仿宋" w:cs="仿宋"/>
          <w:sz w:val="32"/>
          <w:szCs w:val="32"/>
        </w:rPr>
      </w:pPr>
      <w:r>
        <w:rPr>
          <w:rFonts w:hint="eastAsia" w:ascii="仿宋" w:hAnsi="仿宋" w:eastAsia="仿宋" w:cs="仿宋"/>
          <w:sz w:val="32"/>
          <w:szCs w:val="32"/>
        </w:rPr>
        <w:t>4.2.7建设单位保留对本工程使用之主要材料品质确认审查的权利及保留另行委托专业队伍 对本工程进行独立检测的权利。</w:t>
      </w:r>
    </w:p>
    <w:p>
      <w:pPr>
        <w:ind w:firstLine="420"/>
        <w:jc w:val="both"/>
        <w:rPr>
          <w:rFonts w:hint="eastAsia" w:ascii="仿宋" w:hAnsi="仿宋" w:eastAsia="仿宋" w:cs="仿宋"/>
          <w:sz w:val="32"/>
          <w:szCs w:val="32"/>
        </w:rPr>
      </w:pPr>
      <w:r>
        <w:rPr>
          <w:rFonts w:hint="eastAsia" w:ascii="仿宋" w:hAnsi="仿宋" w:eastAsia="仿宋" w:cs="仿宋"/>
          <w:sz w:val="32"/>
          <w:szCs w:val="32"/>
        </w:rPr>
        <w:t>4.2.8报价范围之内工程所用之设备，由成交人提供。</w:t>
      </w:r>
    </w:p>
    <w:p>
      <w:pPr>
        <w:ind w:firstLine="420"/>
        <w:jc w:val="both"/>
        <w:rPr>
          <w:rFonts w:hint="eastAsia" w:ascii="仿宋" w:hAnsi="仿宋" w:eastAsia="仿宋" w:cs="仿宋"/>
          <w:sz w:val="32"/>
          <w:szCs w:val="32"/>
        </w:rPr>
      </w:pPr>
      <w:r>
        <w:rPr>
          <w:rFonts w:hint="eastAsia" w:ascii="仿宋" w:hAnsi="仿宋" w:eastAsia="仿宋" w:cs="仿宋"/>
          <w:sz w:val="32"/>
          <w:szCs w:val="32"/>
        </w:rPr>
        <w:t>4.3其他说明</w:t>
      </w:r>
    </w:p>
    <w:p>
      <w:pPr>
        <w:ind w:firstLine="420"/>
        <w:jc w:val="both"/>
        <w:rPr>
          <w:rFonts w:hint="eastAsia" w:ascii="仿宋" w:hAnsi="仿宋" w:eastAsia="仿宋" w:cs="仿宋"/>
          <w:sz w:val="32"/>
          <w:szCs w:val="32"/>
        </w:rPr>
      </w:pPr>
      <w:r>
        <w:rPr>
          <w:rFonts w:hint="eastAsia" w:ascii="仿宋" w:hAnsi="仿宋" w:eastAsia="仿宋" w:cs="仿宋"/>
          <w:sz w:val="32"/>
          <w:szCs w:val="32"/>
        </w:rPr>
        <w:t>4.3.1报价人成交后，不许转包，不许擅自分包。不许随意更换报价文件中所报的项目经理，如确须更换，则事前须征得采购人同意，如有违反，一经发现取消成交资格，并赔偿由此造成的一切损失(包含质量安全事故、拖延工期、增加投资等损失)。在施工过程中，造成损失的，按实际发生额赔偿。</w:t>
      </w:r>
    </w:p>
    <w:p>
      <w:pPr>
        <w:ind w:firstLine="420"/>
        <w:jc w:val="both"/>
        <w:rPr>
          <w:rFonts w:hint="eastAsia" w:ascii="仿宋" w:hAnsi="仿宋" w:eastAsia="仿宋" w:cs="仿宋"/>
          <w:sz w:val="32"/>
          <w:szCs w:val="32"/>
        </w:rPr>
      </w:pPr>
      <w:r>
        <w:rPr>
          <w:rFonts w:hint="eastAsia" w:ascii="仿宋" w:hAnsi="仿宋" w:eastAsia="仿宋" w:cs="仿宋"/>
          <w:sz w:val="32"/>
          <w:szCs w:val="32"/>
        </w:rPr>
        <w:t>4.3.2 在工程进行中，成交人要注意保护现场内的各种管线和设施。若有任何损坏，须立即 通知有关部门，并由损坏责任单位承担损失和修复费用。</w:t>
      </w:r>
    </w:p>
    <w:p>
      <w:pPr>
        <w:ind w:firstLine="420"/>
        <w:jc w:val="both"/>
        <w:rPr>
          <w:rFonts w:hint="eastAsia" w:ascii="仿宋" w:hAnsi="仿宋" w:eastAsia="仿宋" w:cs="仿宋"/>
          <w:sz w:val="32"/>
          <w:szCs w:val="32"/>
        </w:rPr>
      </w:pPr>
      <w:r>
        <w:rPr>
          <w:rFonts w:hint="eastAsia" w:ascii="仿宋" w:hAnsi="仿宋" w:eastAsia="仿宋" w:cs="仿宋"/>
          <w:sz w:val="32"/>
          <w:szCs w:val="32"/>
        </w:rPr>
        <w:t>4.3.3成交人在整个施工期间都应遵守建设单位的规章制度。</w:t>
      </w:r>
    </w:p>
    <w:p>
      <w:pPr>
        <w:ind w:firstLine="420"/>
        <w:jc w:val="both"/>
        <w:rPr>
          <w:rFonts w:hint="eastAsia" w:ascii="仿宋" w:hAnsi="仿宋" w:eastAsia="仿宋" w:cs="仿宋"/>
          <w:sz w:val="32"/>
          <w:szCs w:val="32"/>
        </w:rPr>
      </w:pPr>
      <w:r>
        <w:rPr>
          <w:rFonts w:hint="eastAsia" w:ascii="仿宋" w:hAnsi="仿宋" w:eastAsia="仿宋" w:cs="仿宋"/>
          <w:sz w:val="32"/>
          <w:szCs w:val="32"/>
        </w:rPr>
        <w:t>4.3.4建设单位协助成交人办理施工报建等有关手续，建设单位提供有关资料。</w:t>
      </w:r>
    </w:p>
    <w:p>
      <w:pPr>
        <w:ind w:firstLine="420"/>
        <w:jc w:val="both"/>
        <w:rPr>
          <w:rFonts w:hint="eastAsia" w:ascii="仿宋" w:hAnsi="仿宋" w:eastAsia="仿宋" w:cs="仿宋"/>
          <w:sz w:val="32"/>
          <w:szCs w:val="32"/>
        </w:rPr>
      </w:pPr>
      <w:r>
        <w:rPr>
          <w:rFonts w:hint="eastAsia" w:ascii="仿宋" w:hAnsi="仿宋" w:eastAsia="仿宋" w:cs="仿宋"/>
          <w:sz w:val="32"/>
          <w:szCs w:val="32"/>
        </w:rPr>
        <w:t>4.3.5成交人应承担所有与编写和提交报价文件有关的费用，不论报价的结果如何，建设单位、采购代理机构在任何情况下均无义务和责任承担这些费用。</w:t>
      </w:r>
    </w:p>
    <w:p>
      <w:pPr>
        <w:ind w:firstLine="420"/>
        <w:jc w:val="both"/>
        <w:rPr>
          <w:rFonts w:hint="eastAsia" w:ascii="仿宋" w:hAnsi="仿宋" w:eastAsia="仿宋" w:cs="仿宋"/>
          <w:sz w:val="32"/>
          <w:szCs w:val="32"/>
        </w:rPr>
      </w:pPr>
      <w:r>
        <w:rPr>
          <w:rFonts w:hint="eastAsia" w:ascii="仿宋" w:hAnsi="仿宋" w:eastAsia="仿宋" w:cs="仿宋"/>
          <w:sz w:val="32"/>
          <w:szCs w:val="32"/>
        </w:rPr>
        <w:t>4.3.6 本采购文件中所涉及的法律、法规、部门规章及标准、规范等内容的版本号若与国家 现行版本号不一致，以国家及地方相关的版本号为准。</w:t>
      </w:r>
    </w:p>
    <w:p>
      <w:pPr>
        <w:ind w:firstLine="420"/>
        <w:jc w:val="both"/>
        <w:rPr>
          <w:rFonts w:hint="eastAsia" w:ascii="仿宋" w:hAnsi="仿宋" w:eastAsia="仿宋" w:cs="仿宋"/>
          <w:sz w:val="32"/>
          <w:szCs w:val="32"/>
        </w:rPr>
      </w:pPr>
      <w:r>
        <w:rPr>
          <w:rFonts w:hint="eastAsia" w:ascii="仿宋" w:hAnsi="仿宋" w:eastAsia="仿宋" w:cs="仿宋"/>
          <w:sz w:val="32"/>
          <w:szCs w:val="32"/>
        </w:rPr>
        <w:t>五、清单（另册）</w:t>
      </w:r>
      <w:r>
        <w:rPr>
          <w:rFonts w:hint="eastAsia" w:ascii="仿宋" w:hAnsi="仿宋" w:eastAsia="仿宋" w:cs="仿宋"/>
          <w:sz w:val="32"/>
          <w:szCs w:val="32"/>
          <w:lang w:val="en-US" w:eastAsia="zh-CN"/>
        </w:rPr>
        <w:t xml:space="preserve"> </w:t>
      </w:r>
    </w:p>
    <w:p>
      <w:pPr>
        <w:pStyle w:val="19"/>
        <w:keepNext w:val="0"/>
        <w:keepLines w:val="0"/>
        <w:pageBreakBefore w:val="0"/>
        <w:kinsoku/>
        <w:overflowPunct/>
        <w:topLinePunct w:val="0"/>
        <w:bidi w:val="0"/>
        <w:spacing w:line="560" w:lineRule="exact"/>
        <w:rPr>
          <w:rFonts w:hint="eastAsia" w:ascii="宋体" w:hAnsi="宋体" w:eastAsia="宋体" w:cs="宋体"/>
          <w:sz w:val="24"/>
          <w:szCs w:val="24"/>
        </w:rPr>
      </w:pPr>
    </w:p>
    <w:p>
      <w:pPr>
        <w:pStyle w:val="19"/>
        <w:keepNext w:val="0"/>
        <w:keepLines w:val="0"/>
        <w:pageBreakBefore w:val="0"/>
        <w:kinsoku/>
        <w:overflowPunct/>
        <w:topLinePunct w:val="0"/>
        <w:bidi w:val="0"/>
        <w:spacing w:line="560" w:lineRule="exact"/>
        <w:rPr>
          <w:rFonts w:hint="eastAsia" w:ascii="宋体" w:hAnsi="宋体" w:eastAsia="宋体" w:cs="宋体"/>
          <w:sz w:val="24"/>
          <w:szCs w:val="24"/>
        </w:rPr>
      </w:pPr>
    </w:p>
    <w:p>
      <w:pPr>
        <w:pStyle w:val="19"/>
        <w:keepNext w:val="0"/>
        <w:keepLines w:val="0"/>
        <w:pageBreakBefore w:val="0"/>
        <w:kinsoku/>
        <w:overflowPunct/>
        <w:topLinePunct w:val="0"/>
        <w:bidi w:val="0"/>
        <w:spacing w:line="560" w:lineRule="exact"/>
        <w:rPr>
          <w:rFonts w:hint="eastAsia" w:ascii="宋体" w:hAnsi="宋体" w:eastAsia="宋体" w:cs="宋体"/>
          <w:sz w:val="24"/>
          <w:szCs w:val="24"/>
        </w:rPr>
      </w:pPr>
    </w:p>
    <w:p>
      <w:pPr>
        <w:pStyle w:val="19"/>
        <w:keepNext w:val="0"/>
        <w:keepLines w:val="0"/>
        <w:pageBreakBefore w:val="0"/>
        <w:kinsoku/>
        <w:overflowPunct/>
        <w:topLinePunct w:val="0"/>
        <w:bidi w:val="0"/>
        <w:spacing w:line="560" w:lineRule="exact"/>
        <w:rPr>
          <w:rFonts w:hint="eastAsia" w:ascii="宋体" w:hAnsi="宋体" w:eastAsia="宋体" w:cs="宋体"/>
          <w:sz w:val="24"/>
          <w:szCs w:val="24"/>
        </w:rPr>
      </w:pPr>
    </w:p>
    <w:p>
      <w:pPr>
        <w:pStyle w:val="19"/>
        <w:keepNext w:val="0"/>
        <w:keepLines w:val="0"/>
        <w:pageBreakBefore w:val="0"/>
        <w:kinsoku/>
        <w:overflowPunct/>
        <w:topLinePunct w:val="0"/>
        <w:bidi w:val="0"/>
        <w:spacing w:line="560" w:lineRule="exact"/>
        <w:rPr>
          <w:rFonts w:hint="eastAsia" w:ascii="宋体" w:hAnsi="宋体" w:eastAsia="宋体" w:cs="宋体"/>
          <w:sz w:val="24"/>
          <w:szCs w:val="24"/>
        </w:rPr>
      </w:pPr>
    </w:p>
    <w:p>
      <w:pPr>
        <w:pStyle w:val="19"/>
        <w:keepNext w:val="0"/>
        <w:keepLines w:val="0"/>
        <w:pageBreakBefore w:val="0"/>
        <w:kinsoku/>
        <w:overflowPunct/>
        <w:topLinePunct w:val="0"/>
        <w:bidi w:val="0"/>
        <w:spacing w:line="560" w:lineRule="exact"/>
        <w:rPr>
          <w:rFonts w:hint="eastAsia" w:ascii="宋体" w:hAnsi="宋体" w:eastAsia="宋体" w:cs="宋体"/>
          <w:sz w:val="24"/>
          <w:szCs w:val="24"/>
        </w:rPr>
      </w:pPr>
    </w:p>
    <w:p>
      <w:pPr>
        <w:pStyle w:val="19"/>
        <w:keepNext w:val="0"/>
        <w:keepLines w:val="0"/>
        <w:pageBreakBefore w:val="0"/>
        <w:kinsoku/>
        <w:overflowPunct/>
        <w:topLinePunct w:val="0"/>
        <w:bidi w:val="0"/>
        <w:spacing w:line="560" w:lineRule="exact"/>
        <w:rPr>
          <w:rFonts w:hint="eastAsia" w:ascii="宋体" w:hAnsi="宋体" w:eastAsia="宋体" w:cs="宋体"/>
          <w:sz w:val="24"/>
          <w:szCs w:val="24"/>
        </w:rPr>
      </w:pPr>
    </w:p>
    <w:p>
      <w:pPr>
        <w:pStyle w:val="19"/>
        <w:keepNext w:val="0"/>
        <w:keepLines w:val="0"/>
        <w:pageBreakBefore w:val="0"/>
        <w:kinsoku/>
        <w:overflowPunct/>
        <w:topLinePunct w:val="0"/>
        <w:bidi w:val="0"/>
        <w:spacing w:line="560" w:lineRule="exact"/>
        <w:rPr>
          <w:rFonts w:hint="eastAsia" w:ascii="宋体" w:hAnsi="宋体" w:eastAsia="宋体" w:cs="宋体"/>
          <w:sz w:val="24"/>
          <w:szCs w:val="24"/>
        </w:rPr>
      </w:pPr>
    </w:p>
    <w:p>
      <w:pPr>
        <w:pStyle w:val="19"/>
        <w:keepNext w:val="0"/>
        <w:keepLines w:val="0"/>
        <w:pageBreakBefore w:val="0"/>
        <w:kinsoku/>
        <w:overflowPunct/>
        <w:topLinePunct w:val="0"/>
        <w:bidi w:val="0"/>
        <w:spacing w:line="560" w:lineRule="exact"/>
        <w:rPr>
          <w:rFonts w:hint="eastAsia" w:ascii="宋体" w:hAnsi="宋体" w:eastAsia="宋体" w:cs="宋体"/>
          <w:sz w:val="24"/>
          <w:szCs w:val="24"/>
        </w:rPr>
      </w:pPr>
    </w:p>
    <w:p>
      <w:pPr>
        <w:pStyle w:val="19"/>
        <w:keepNext w:val="0"/>
        <w:keepLines w:val="0"/>
        <w:pageBreakBefore w:val="0"/>
        <w:kinsoku/>
        <w:overflowPunct/>
        <w:topLinePunct w:val="0"/>
        <w:bidi w:val="0"/>
        <w:spacing w:line="560" w:lineRule="exact"/>
        <w:rPr>
          <w:rFonts w:hint="eastAsia" w:ascii="宋体" w:hAnsi="宋体" w:eastAsia="宋体" w:cs="宋体"/>
          <w:sz w:val="24"/>
          <w:szCs w:val="24"/>
        </w:rPr>
      </w:pPr>
    </w:p>
    <w:p>
      <w:pPr>
        <w:pStyle w:val="19"/>
        <w:keepNext w:val="0"/>
        <w:keepLines w:val="0"/>
        <w:pageBreakBefore w:val="0"/>
        <w:kinsoku/>
        <w:overflowPunct/>
        <w:topLinePunct w:val="0"/>
        <w:bidi w:val="0"/>
        <w:spacing w:line="560" w:lineRule="exact"/>
        <w:rPr>
          <w:rFonts w:hint="eastAsia" w:ascii="宋体" w:hAnsi="宋体" w:eastAsia="宋体" w:cs="宋体"/>
          <w:sz w:val="24"/>
          <w:szCs w:val="24"/>
        </w:rPr>
      </w:pPr>
    </w:p>
    <w:p>
      <w:pPr>
        <w:pStyle w:val="19"/>
        <w:keepNext w:val="0"/>
        <w:keepLines w:val="0"/>
        <w:pageBreakBefore w:val="0"/>
        <w:kinsoku/>
        <w:overflowPunct/>
        <w:topLinePunct w:val="0"/>
        <w:bidi w:val="0"/>
        <w:spacing w:line="560" w:lineRule="exact"/>
        <w:rPr>
          <w:rFonts w:hint="eastAsia" w:ascii="宋体" w:hAnsi="宋体" w:eastAsia="宋体" w:cs="宋体"/>
          <w:sz w:val="24"/>
          <w:szCs w:val="24"/>
        </w:rPr>
      </w:pPr>
    </w:p>
    <w:p>
      <w:pPr>
        <w:pStyle w:val="19"/>
        <w:keepNext w:val="0"/>
        <w:keepLines w:val="0"/>
        <w:pageBreakBefore w:val="0"/>
        <w:kinsoku/>
        <w:overflowPunct/>
        <w:topLinePunct w:val="0"/>
        <w:bidi w:val="0"/>
        <w:spacing w:line="560" w:lineRule="exac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pStyle w:val="19"/>
        <w:keepNext w:val="0"/>
        <w:keepLines w:val="0"/>
        <w:pageBreakBefore w:val="0"/>
        <w:numPr>
          <w:ilvl w:val="0"/>
          <w:numId w:val="2"/>
        </w:numPr>
        <w:kinsoku/>
        <w:overflowPunct/>
        <w:topLinePunct w:val="0"/>
        <w:bidi w:val="0"/>
        <w:spacing w:line="560" w:lineRule="exact"/>
        <w:jc w:val="center"/>
        <w:rPr>
          <w:rFonts w:hint="eastAsia" w:ascii="宋体" w:hAnsi="宋体" w:eastAsia="宋体" w:cs="宋体"/>
          <w:b/>
          <w:bCs/>
          <w:spacing w:val="0"/>
          <w:kern w:val="0"/>
          <w:sz w:val="44"/>
          <w:szCs w:val="44"/>
          <w:lang w:val="en-US" w:eastAsia="zh-CN" w:bidi="ar-SA"/>
        </w:rPr>
      </w:pPr>
      <w:r>
        <w:rPr>
          <w:rFonts w:hint="eastAsia" w:ascii="宋体" w:hAnsi="宋体" w:eastAsia="宋体" w:cs="宋体"/>
          <w:b/>
          <w:bCs/>
          <w:spacing w:val="0"/>
          <w:kern w:val="0"/>
          <w:sz w:val="44"/>
          <w:szCs w:val="44"/>
          <w:lang w:val="en-US" w:eastAsia="zh-CN" w:bidi="ar-SA"/>
        </w:rPr>
        <w:t>合同模板</w:t>
      </w:r>
    </w:p>
    <w:p>
      <w:pPr>
        <w:pStyle w:val="19"/>
        <w:keepNext w:val="0"/>
        <w:keepLines w:val="0"/>
        <w:pageBreakBefore w:val="0"/>
        <w:widowControl w:val="0"/>
        <w:numPr>
          <w:ilvl w:val="0"/>
          <w:numId w:val="0"/>
        </w:numPr>
        <w:kinsoku/>
        <w:overflowPunct/>
        <w:topLinePunct w:val="0"/>
        <w:bidi w:val="0"/>
        <w:spacing w:before="25" w:after="25" w:line="560" w:lineRule="exact"/>
        <w:jc w:val="center"/>
        <w:rPr>
          <w:rFonts w:hint="eastAsia" w:ascii="宋体" w:hAnsi="宋体" w:eastAsia="宋体" w:cs="宋体"/>
          <w:b/>
          <w:bCs/>
          <w:spacing w:val="0"/>
          <w:kern w:val="0"/>
          <w:sz w:val="44"/>
          <w:szCs w:val="44"/>
          <w:lang w:val="en-US" w:eastAsia="zh-CN" w:bidi="ar-SA"/>
        </w:rPr>
      </w:pPr>
    </w:p>
    <w:p>
      <w:pPr>
        <w:pStyle w:val="19"/>
        <w:keepNext w:val="0"/>
        <w:keepLines w:val="0"/>
        <w:pageBreakBefore w:val="0"/>
        <w:widowControl w:val="0"/>
        <w:numPr>
          <w:ilvl w:val="0"/>
          <w:numId w:val="0"/>
        </w:numPr>
        <w:kinsoku/>
        <w:overflowPunct/>
        <w:topLinePunct w:val="0"/>
        <w:bidi w:val="0"/>
        <w:spacing w:before="25" w:after="25" w:line="560" w:lineRule="exact"/>
        <w:jc w:val="center"/>
        <w:rPr>
          <w:rFonts w:hint="eastAsia" w:ascii="宋体" w:hAnsi="宋体" w:eastAsia="宋体" w:cs="宋体"/>
          <w:b/>
          <w:bCs/>
          <w:spacing w:val="0"/>
          <w:kern w:val="0"/>
          <w:sz w:val="44"/>
          <w:szCs w:val="44"/>
          <w:lang w:val="en-US" w:eastAsia="zh-CN" w:bidi="ar-SA"/>
        </w:rPr>
      </w:pPr>
    </w:p>
    <w:p>
      <w:pPr>
        <w:pStyle w:val="19"/>
        <w:keepNext w:val="0"/>
        <w:keepLines w:val="0"/>
        <w:pageBreakBefore w:val="0"/>
        <w:widowControl w:val="0"/>
        <w:numPr>
          <w:ilvl w:val="0"/>
          <w:numId w:val="0"/>
        </w:numPr>
        <w:kinsoku/>
        <w:overflowPunct/>
        <w:topLinePunct w:val="0"/>
        <w:bidi w:val="0"/>
        <w:spacing w:before="25" w:after="25" w:line="560" w:lineRule="exact"/>
        <w:jc w:val="center"/>
        <w:rPr>
          <w:rFonts w:hint="eastAsia" w:ascii="宋体" w:hAnsi="宋体" w:eastAsia="宋体" w:cs="宋体"/>
          <w:b/>
          <w:bCs/>
          <w:spacing w:val="0"/>
          <w:kern w:val="0"/>
          <w:sz w:val="44"/>
          <w:szCs w:val="44"/>
          <w:lang w:val="en-US" w:eastAsia="zh-CN" w:bidi="ar-SA"/>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jc w:val="center"/>
        <w:textAlignment w:val="auto"/>
        <w:outlineLvl w:val="9"/>
        <w:rPr>
          <w:rFonts w:hint="eastAsia" w:ascii="仿宋" w:hAnsi="仿宋" w:eastAsia="仿宋" w:cs="仿宋"/>
          <w:b/>
          <w:bCs/>
          <w:color w:val="auto"/>
          <w:sz w:val="44"/>
          <w:szCs w:val="44"/>
          <w:shd w:val="clear" w:color="auto" w:fill="FFFFFF"/>
        </w:rPr>
      </w:pPr>
      <w:r>
        <w:rPr>
          <w:rFonts w:hint="eastAsia" w:ascii="仿宋" w:hAnsi="仿宋" w:eastAsia="仿宋" w:cs="仿宋"/>
          <w:b/>
          <w:bCs/>
          <w:color w:val="auto"/>
          <w:sz w:val="44"/>
          <w:szCs w:val="44"/>
          <w:shd w:val="clear" w:color="auto" w:fill="FFFFFF"/>
        </w:rPr>
        <w:t>建设工程施工合同</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44"/>
          <w:szCs w:val="44"/>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合同名称：</w:t>
      </w:r>
      <w:r>
        <w:rPr>
          <w:rFonts w:hint="eastAsia" w:ascii="仿宋" w:hAnsi="仿宋" w:eastAsia="仿宋" w:cs="仿宋"/>
          <w:color w:val="auto"/>
          <w:sz w:val="32"/>
          <w:szCs w:val="32"/>
          <w:shd w:val="clear" w:color="auto" w:fill="FFFFFF"/>
          <w:lang w:val="en-US" w:eastAsia="zh-CN"/>
        </w:rPr>
        <w:t>惠州监狱新建压力排污管工程</w:t>
      </w:r>
      <w:r>
        <w:rPr>
          <w:rFonts w:hint="eastAsia" w:ascii="仿宋" w:hAnsi="仿宋" w:eastAsia="仿宋" w:cs="仿宋"/>
          <w:color w:val="auto"/>
          <w:sz w:val="32"/>
          <w:szCs w:val="32"/>
          <w:shd w:val="clear" w:color="auto" w:fill="FFFFFF"/>
          <w:lang w:eastAsia="zh-CN"/>
        </w:rPr>
        <w:t>施工合同</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合同编号：</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default"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rPr>
        <w:t>甲方</w:t>
      </w:r>
      <w:r>
        <w:rPr>
          <w:rFonts w:hint="eastAsia" w:ascii="仿宋" w:hAnsi="仿宋" w:eastAsia="仿宋" w:cs="仿宋"/>
          <w:color w:val="auto"/>
          <w:sz w:val="32"/>
          <w:szCs w:val="32"/>
          <w:shd w:val="clear" w:color="auto" w:fill="FFFFFF"/>
          <w:lang w:eastAsia="zh-CN"/>
        </w:rPr>
        <w:t>：广东省惠州监狱</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default"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rPr>
        <w:t>乙方：</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default"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rPr>
        <w:t>合同金额(元)：</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rPr>
        <w:t>人民币大写：</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根据《中华人民共和国民法典》、《中华人民共和国建筑法》及有关法律规定，遵循平等、自愿、公平和诚实信用的原则，双方就工程施工及有关事项协商一致，签订本合同，并共同遵守。</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1.工程概况</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1.1工程名称：</w:t>
      </w:r>
      <w:bookmarkStart w:id="6" w:name="_GoBack"/>
      <w:bookmarkEnd w:id="6"/>
      <w:r>
        <w:rPr>
          <w:rFonts w:hint="eastAsia" w:ascii="仿宋" w:hAnsi="仿宋" w:eastAsia="仿宋" w:cs="仿宋"/>
          <w:color w:val="auto"/>
          <w:sz w:val="32"/>
          <w:szCs w:val="32"/>
          <w:shd w:val="clear" w:color="auto" w:fill="FFFFFF"/>
          <w:lang w:val="en-US" w:eastAsia="zh-CN"/>
        </w:rPr>
        <w:t>惠州监狱新建压力排污管工程</w:t>
      </w:r>
      <w:r>
        <w:rPr>
          <w:rFonts w:hint="eastAsia" w:ascii="仿宋" w:hAnsi="仿宋" w:eastAsia="仿宋" w:cs="仿宋"/>
          <w:color w:val="auto"/>
          <w:sz w:val="32"/>
          <w:szCs w:val="32"/>
          <w:shd w:val="clear" w:color="auto" w:fill="FFFFFF"/>
          <w:lang w:eastAsia="zh-CN"/>
        </w:rPr>
        <w:t>施工合同</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1.2工程地点：广东省惠州市惠城区马安镇新乐路</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1.3承包范围：</w:t>
      </w:r>
      <w:r>
        <w:rPr>
          <w:rFonts w:hint="eastAsia" w:ascii="仿宋" w:hAnsi="仿宋" w:eastAsia="仿宋" w:cs="仿宋"/>
          <w:color w:val="auto"/>
          <w:sz w:val="32"/>
          <w:szCs w:val="32"/>
          <w:shd w:val="clear" w:color="auto" w:fill="FFFFFF"/>
          <w:lang w:val="en-US" w:eastAsia="zh-CN"/>
        </w:rPr>
        <w:t>广东省惠州监狱新建压力排污管的施工</w:t>
      </w:r>
      <w:r>
        <w:rPr>
          <w:rFonts w:hint="eastAsia" w:ascii="仿宋" w:hAnsi="仿宋" w:eastAsia="仿宋" w:cs="仿宋"/>
          <w:color w:val="auto"/>
          <w:sz w:val="32"/>
          <w:szCs w:val="32"/>
          <w:shd w:val="clear" w:color="auto" w:fill="FFFFFF"/>
          <w:lang w:eastAsia="zh-CN"/>
        </w:rPr>
        <w:t>，土建及安装工程</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lang w:eastAsia="zh-CN"/>
        </w:rPr>
        <w:t>具体参照工程量清单</w:t>
      </w:r>
      <w:r>
        <w:rPr>
          <w:rFonts w:hint="eastAsia" w:ascii="仿宋" w:hAnsi="仿宋" w:eastAsia="仿宋" w:cs="仿宋"/>
          <w:color w:val="auto"/>
          <w:sz w:val="32"/>
          <w:szCs w:val="32"/>
          <w:shd w:val="clear" w:color="auto" w:fill="FFFFFF"/>
        </w:rPr>
        <w:t>）。</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1.4承包方式：总价包干。</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1.5工期：合同生效之日起</w:t>
      </w:r>
      <w:r>
        <w:rPr>
          <w:rFonts w:hint="eastAsia" w:ascii="仿宋" w:hAnsi="仿宋" w:eastAsia="仿宋" w:cs="仿宋"/>
          <w:color w:val="auto"/>
          <w:sz w:val="32"/>
          <w:szCs w:val="32"/>
          <w:shd w:val="clear" w:color="auto" w:fill="FFFFFF"/>
          <w:lang w:val="en-US" w:eastAsia="zh-CN"/>
        </w:rPr>
        <w:t>10</w:t>
      </w:r>
      <w:r>
        <w:rPr>
          <w:rFonts w:hint="eastAsia" w:ascii="仿宋" w:hAnsi="仿宋" w:eastAsia="仿宋" w:cs="仿宋"/>
          <w:color w:val="auto"/>
          <w:sz w:val="32"/>
          <w:szCs w:val="32"/>
          <w:shd w:val="clear" w:color="auto" w:fill="FFFFFF"/>
        </w:rPr>
        <w:t>个日历天内完工。</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1.6工程质量标准：合格，符合设计图纸要求和国家、省、市相关法律法规规定要求及行业颁发的工程质量验收标准。按照国家最新颁布《建筑工程施工质量验收统一标准》及相应配套的各专业验收规范，一次验收</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rPr>
        <w:t>合格</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rPr>
        <w:t>标准。</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lang w:val="en-US" w:eastAsia="zh-CN"/>
        </w:rPr>
        <w:t xml:space="preserve">1.6.1 </w:t>
      </w:r>
      <w:r>
        <w:rPr>
          <w:rFonts w:hint="eastAsia" w:ascii="仿宋" w:hAnsi="仿宋" w:eastAsia="仿宋" w:cs="仿宋"/>
          <w:color w:val="auto"/>
          <w:sz w:val="32"/>
          <w:szCs w:val="32"/>
          <w:shd w:val="clear" w:color="auto" w:fill="FFFFFF"/>
        </w:rPr>
        <w:t>安全生产文明施工控制目标：确保不发生一般事故等级及以上的安全生产事故且死亡人数为零，保证施工场地清洁、扬尘及噪音管理符合环境卫生管理的有关规定。</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rPr>
        <w:t>1.7合同总价款（人民币小写）：</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default"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rPr>
        <w:t>（人民币大写）：</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合同总额包工、包料、包机械设备、包质量、包工期、包安全、包文明施工、包验收（合格或以上）、包资料移交（归档）、各项税费及合同实施过程中不可预见费用等。</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2.甲方工作</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2.1开工前确认乙方的设计施工图纸，并向乙方进行现场交底。向乙方提供施工</w:t>
      </w:r>
      <w:r>
        <w:rPr>
          <w:rFonts w:hint="eastAsia" w:ascii="仿宋" w:hAnsi="仿宋" w:eastAsia="仿宋" w:cs="仿宋"/>
          <w:color w:val="auto"/>
          <w:sz w:val="32"/>
          <w:szCs w:val="32"/>
          <w:shd w:val="clear" w:color="auto" w:fill="FFFFFF"/>
          <w:lang w:eastAsia="zh-CN"/>
        </w:rPr>
        <w:t>用</w:t>
      </w:r>
      <w:r>
        <w:rPr>
          <w:rFonts w:hint="eastAsia" w:ascii="仿宋" w:hAnsi="仿宋" w:eastAsia="仿宋" w:cs="仿宋"/>
          <w:color w:val="auto"/>
          <w:sz w:val="32"/>
          <w:szCs w:val="32"/>
          <w:shd w:val="clear" w:color="auto" w:fill="FFFFFF"/>
        </w:rPr>
        <w:t>水、</w:t>
      </w:r>
      <w:r>
        <w:rPr>
          <w:rFonts w:hint="eastAsia" w:ascii="仿宋" w:hAnsi="仿宋" w:eastAsia="仿宋" w:cs="仿宋"/>
          <w:color w:val="auto"/>
          <w:sz w:val="32"/>
          <w:szCs w:val="32"/>
          <w:shd w:val="clear" w:color="auto" w:fill="FFFFFF"/>
          <w:lang w:eastAsia="zh-CN"/>
        </w:rPr>
        <w:t>用</w:t>
      </w:r>
      <w:r>
        <w:rPr>
          <w:rFonts w:hint="eastAsia" w:ascii="仿宋" w:hAnsi="仿宋" w:eastAsia="仿宋" w:cs="仿宋"/>
          <w:color w:val="auto"/>
          <w:sz w:val="32"/>
          <w:szCs w:val="32"/>
          <w:shd w:val="clear" w:color="auto" w:fill="FFFFFF"/>
        </w:rPr>
        <w:t>电</w:t>
      </w:r>
      <w:r>
        <w:rPr>
          <w:rFonts w:hint="eastAsia" w:ascii="仿宋" w:hAnsi="仿宋" w:eastAsia="仿宋" w:cs="仿宋"/>
          <w:color w:val="auto"/>
          <w:sz w:val="32"/>
          <w:szCs w:val="32"/>
          <w:shd w:val="clear" w:color="auto" w:fill="FFFFFF"/>
          <w:lang w:eastAsia="zh-CN"/>
        </w:rPr>
        <w:t>的接驳点</w:t>
      </w:r>
      <w:r>
        <w:rPr>
          <w:rFonts w:hint="eastAsia" w:ascii="仿宋" w:hAnsi="仿宋" w:eastAsia="仿宋" w:cs="仿宋"/>
          <w:color w:val="auto"/>
          <w:sz w:val="32"/>
          <w:szCs w:val="32"/>
          <w:shd w:val="clear" w:color="auto" w:fill="FFFFFF"/>
        </w:rPr>
        <w:t>，由</w:t>
      </w: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自行布线管、加表计量，并向</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交付水、电费。</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2.2指派驻工地代表，负责合同履行。对工程质量、进度进行监督检查，办理验收。</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2.3如确实需要拆改原建筑物结构或设备管线，负责到有关部门办理相应审批手续。</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2.4协调有关部门做好现场保卫、消防等工作。</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3乙方工作</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3.1参加甲方组织的施工图纸设计及现场交底，于开工前10天提交施工方案、进度计划以及人员配备资料（包括专业资格证书、项目负责人执业证书等）和进度计划给甲方审定。</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3.2指派</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rPr>
        <w:t>为乙方驻工地代表，负责合同履行。按要求组织施工，保质、保量、按期完成施工任务，解决由乙方负责的各项事宜。</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3.3乙方必须严格遵守以下各项规定，如由于乙方的原因，致使由下述几点而产生的相关一切经济问题和法律责任全部由乙方承担：</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3.3.1严格执行施工规范、安全操作规程、防火安全规定、环境保护规定。严格按照图纸或作法说明进行施工，做好各项质量检查记录。参加竣工验收，编制工程结算。</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3.3.2遵守国家或地方政府及有关部门对施工现场管理的规定，妥善保护好施工现场周围建筑物、设备管线、古树名木不受损坏。处理好由于施工带来的扰民问题及与周围单位（住户）的关系。做好施工现场保卫和垃圾消纳等工作，并承担相应费用。</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3.3.3施工中未经甲方同意或有关部门批准，不得随意拆改原建筑物结构及各种设备管线。</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3.4工程竣工未移交甲方之前，负责对现场的一切设施和工程成品进行保护。</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3.5按附件签订《项目负责人驻场承诺书》，并自觉遵守承诺书条款。</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3.6按附件签订《专职安全管理人员驻场承诺书》，并自觉遵守承诺书条款。</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default"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3.7 乙方在未征得甲方同意，不得泄露施工合同、施工图纸及与本工程业务有关的任何资料，对履约过程中所接触到的工作信息、场地、资料等必须永久保密，否则甲方有权追究乙方的责任。</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4关于工期的约定</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4.1甲方要求比合同约定的工期提前竣工时，应征得乙方同意，并支付乙方因赶工采取的措施费用。</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4.2因政府或有关部门的行为或不可抗力，导致无法动工、影响工期的，可根据具体情况顺延工期。</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4.3因乙方责任，不能按期开工或中途无故停工，影响工期，工期不顺延。</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4.4因设计变更或非乙方原因造成的停电、停水、停气及不可抗力因素影响，导致停工8小时以上（一周内累计计算），工期相应顺延。如发生上述所述情况，乙方应在事发后24小时内告知甲方，并提供足够证据予以证实，否则甲方将不接受乙方擅自顺延工期的做法。经甲方现场代表签证后，工期作相应顺延，并用书面形式确定顺延期限。</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5关于工程质量及验收的约定</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5.1本工程以施工图纸、设计变更和参照《建筑工程施工质量验收统一标准》（GB50300-2013）、《建筑装饰装修工程质量验收标准》（GB50210-2018）等国家制订的施工及验收规范为质量评定验收标准。并达到合格标准。</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5.1.</w:t>
      </w:r>
      <w:r>
        <w:rPr>
          <w:rFonts w:hint="eastAsia" w:ascii="仿宋" w:hAnsi="仿宋" w:eastAsia="仿宋" w:cs="仿宋"/>
          <w:color w:val="auto"/>
          <w:sz w:val="32"/>
          <w:szCs w:val="32"/>
          <w:shd w:val="clear" w:color="auto" w:fill="FFFFFF"/>
          <w:lang w:val="en-US" w:eastAsia="zh-CN"/>
        </w:rPr>
        <w:t>1</w:t>
      </w:r>
      <w:r>
        <w:rPr>
          <w:rFonts w:hint="eastAsia" w:ascii="仿宋" w:hAnsi="仿宋" w:eastAsia="仿宋" w:cs="仿宋"/>
          <w:color w:val="auto"/>
          <w:sz w:val="32"/>
          <w:szCs w:val="32"/>
          <w:shd w:val="clear" w:color="auto" w:fill="FFFFFF"/>
        </w:rPr>
        <w:t xml:space="preserve"> 因</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原因造成工程质量未达到合同约定标准的，由</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承担由此增加的费用和（或）延误的工期，并支付承包人合理的利润。</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5.1.3 因</w:t>
      </w: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原因造成工程质量未达到合同约定标准的，</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有权要求</w:t>
      </w: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返工直至工程质量达到合同约定的标准为止，并由</w:t>
      </w: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承担由此增加的费用和（或）延误的工期。</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bookmarkStart w:id="0" w:name="_Toc351203534"/>
      <w:r>
        <w:rPr>
          <w:rFonts w:hint="eastAsia" w:ascii="仿宋" w:hAnsi="仿宋" w:eastAsia="仿宋" w:cs="仿宋"/>
          <w:color w:val="auto"/>
          <w:sz w:val="32"/>
          <w:szCs w:val="32"/>
          <w:shd w:val="clear" w:color="auto" w:fill="FFFFFF"/>
        </w:rPr>
        <w:t>5</w:t>
      </w:r>
      <w:bookmarkStart w:id="1" w:name="_Toc337558760"/>
      <w:r>
        <w:rPr>
          <w:rFonts w:hint="eastAsia" w:ascii="仿宋" w:hAnsi="仿宋" w:eastAsia="仿宋" w:cs="仿宋"/>
          <w:color w:val="auto"/>
          <w:sz w:val="32"/>
          <w:szCs w:val="32"/>
          <w:shd w:val="clear" w:color="auto" w:fill="FFFFFF"/>
        </w:rPr>
        <w:t>.2质量保证措施</w:t>
      </w:r>
      <w:bookmarkEnd w:id="0"/>
    </w:p>
    <w:bookmarkEnd w:id="1"/>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xml:space="preserve">5.2.1 </w:t>
      </w:r>
      <w:r>
        <w:rPr>
          <w:rFonts w:hint="eastAsia" w:ascii="仿宋" w:hAnsi="仿宋" w:eastAsia="仿宋" w:cs="仿宋"/>
          <w:color w:val="auto"/>
          <w:sz w:val="32"/>
          <w:szCs w:val="32"/>
          <w:shd w:val="clear" w:color="auto" w:fill="FFFFFF"/>
          <w:lang w:eastAsia="zh-CN"/>
        </w:rPr>
        <w:t>甲方的</w:t>
      </w:r>
      <w:r>
        <w:rPr>
          <w:rFonts w:hint="eastAsia" w:ascii="仿宋" w:hAnsi="仿宋" w:eastAsia="仿宋" w:cs="仿宋"/>
          <w:color w:val="auto"/>
          <w:sz w:val="32"/>
          <w:szCs w:val="32"/>
          <w:shd w:val="clear" w:color="auto" w:fill="FFFFFF"/>
        </w:rPr>
        <w:t>质量管理</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应按照法律规定及合同约定完成与工程质量有关的各项工作。</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xml:space="preserve">5.2.2 </w:t>
      </w: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的质量管理</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向</w:t>
      </w:r>
      <w:r>
        <w:rPr>
          <w:rFonts w:hint="eastAsia" w:ascii="仿宋" w:hAnsi="仿宋" w:eastAsia="仿宋" w:cs="仿宋"/>
          <w:color w:val="auto"/>
          <w:sz w:val="32"/>
          <w:szCs w:val="32"/>
          <w:shd w:val="clear" w:color="auto" w:fill="FFFFFF"/>
          <w:lang w:eastAsia="zh-CN"/>
        </w:rPr>
        <w:t>甲方及</w:t>
      </w:r>
      <w:r>
        <w:rPr>
          <w:rFonts w:hint="eastAsia" w:ascii="仿宋" w:hAnsi="仿宋" w:eastAsia="仿宋" w:cs="仿宋"/>
          <w:color w:val="auto"/>
          <w:sz w:val="32"/>
          <w:szCs w:val="32"/>
          <w:shd w:val="clear" w:color="auto" w:fill="FFFFFF"/>
        </w:rPr>
        <w:t>监理</w:t>
      </w:r>
      <w:r>
        <w:rPr>
          <w:rFonts w:hint="eastAsia" w:ascii="仿宋" w:hAnsi="仿宋" w:eastAsia="仿宋" w:cs="仿宋"/>
          <w:color w:val="auto"/>
          <w:sz w:val="32"/>
          <w:szCs w:val="32"/>
          <w:shd w:val="clear" w:color="auto" w:fill="FFFFFF"/>
          <w:lang w:eastAsia="zh-CN"/>
        </w:rPr>
        <w:t>方</w:t>
      </w:r>
      <w:r>
        <w:rPr>
          <w:rFonts w:hint="eastAsia" w:ascii="仿宋" w:hAnsi="仿宋" w:eastAsia="仿宋" w:cs="仿宋"/>
          <w:color w:val="auto"/>
          <w:sz w:val="32"/>
          <w:szCs w:val="32"/>
          <w:shd w:val="clear" w:color="auto" w:fill="FFFFFF"/>
        </w:rPr>
        <w:t>提交工程质量保证体系及措施文件，建立完善的质量检查制度，并提交相应的工程质量文件。对于</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和监理</w:t>
      </w:r>
      <w:r>
        <w:rPr>
          <w:rFonts w:hint="eastAsia" w:ascii="仿宋" w:hAnsi="仿宋" w:eastAsia="仿宋" w:cs="仿宋"/>
          <w:color w:val="auto"/>
          <w:sz w:val="32"/>
          <w:szCs w:val="32"/>
          <w:shd w:val="clear" w:color="auto" w:fill="FFFFFF"/>
          <w:lang w:eastAsia="zh-CN"/>
        </w:rPr>
        <w:t>方</w:t>
      </w:r>
      <w:r>
        <w:rPr>
          <w:rFonts w:hint="eastAsia" w:ascii="仿宋" w:hAnsi="仿宋" w:eastAsia="仿宋" w:cs="仿宋"/>
          <w:color w:val="auto"/>
          <w:sz w:val="32"/>
          <w:szCs w:val="32"/>
          <w:shd w:val="clear" w:color="auto" w:fill="FFFFFF"/>
        </w:rPr>
        <w:t>违反法律规定和合同约定的错误指示，</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人有权拒绝实施。</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应对施工人员进行质量教育和技术培训，定期考核施工人员的劳动技能，严格执行施工规范和操作规程。</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应按照法律规定和</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的要求，对材料、工程设备以及工程的所有部位及其施工工艺进行全过程的质量检查和检验，并作详细记录，编制工程质量报表，报送监理</w:t>
      </w:r>
      <w:r>
        <w:rPr>
          <w:rFonts w:hint="eastAsia" w:ascii="仿宋" w:hAnsi="仿宋" w:eastAsia="仿宋" w:cs="仿宋"/>
          <w:color w:val="auto"/>
          <w:sz w:val="32"/>
          <w:szCs w:val="32"/>
          <w:shd w:val="clear" w:color="auto" w:fill="FFFFFF"/>
          <w:lang w:eastAsia="zh-CN"/>
        </w:rPr>
        <w:t>方</w:t>
      </w:r>
      <w:r>
        <w:rPr>
          <w:rFonts w:hint="eastAsia" w:ascii="仿宋" w:hAnsi="仿宋" w:eastAsia="仿宋" w:cs="仿宋"/>
          <w:color w:val="auto"/>
          <w:sz w:val="32"/>
          <w:szCs w:val="32"/>
          <w:shd w:val="clear" w:color="auto" w:fill="FFFFFF"/>
        </w:rPr>
        <w:t>审查。此外，</w:t>
      </w: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还应按照法律规定和</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的要求，进行施工现场取样试验、工程复核测量和设备性能检测，提供试验样品、提交试验报告和测量成果以及其他工作。</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bookmarkStart w:id="2" w:name="_Toc351203535"/>
      <w:r>
        <w:rPr>
          <w:rFonts w:hint="eastAsia" w:ascii="仿宋" w:hAnsi="仿宋" w:eastAsia="仿宋" w:cs="仿宋"/>
          <w:color w:val="auto"/>
          <w:sz w:val="32"/>
          <w:szCs w:val="32"/>
          <w:shd w:val="clear" w:color="auto" w:fill="FFFFFF"/>
        </w:rPr>
        <w:t>5</w:t>
      </w:r>
      <w:bookmarkStart w:id="3" w:name="_Toc337558761"/>
      <w:r>
        <w:rPr>
          <w:rFonts w:hint="eastAsia" w:ascii="仿宋" w:hAnsi="仿宋" w:eastAsia="仿宋" w:cs="仿宋"/>
          <w:color w:val="auto"/>
          <w:sz w:val="32"/>
          <w:szCs w:val="32"/>
          <w:shd w:val="clear" w:color="auto" w:fill="FFFFFF"/>
        </w:rPr>
        <w:t>.3 隐蔽工程检查</w:t>
      </w:r>
      <w:bookmarkEnd w:id="2"/>
    </w:p>
    <w:bookmarkEnd w:id="3"/>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5.3.1</w:t>
      </w: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自检</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应当对工程隐蔽部位进行自检，并经自检确认是否具备覆盖条件。</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5.3.2检查程序</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除专用合同条款另有约定外，工程隐蔽部位经</w:t>
      </w: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自检确认具备覆盖条件的，</w:t>
      </w: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应在共同检查前48小时书面通知监理人检查，通知中应载明隐蔽检查的内容、时间和地点，并应附有自检记录和必要的检查资料。</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监理人应按时到场并对隐蔽工程及其施工工艺、材料和工程设备进行检查。经监理人检查确认质量符合隐蔽要求，并在验收记录上签字</w:t>
      </w:r>
      <w:r>
        <w:rPr>
          <w:rFonts w:hint="eastAsia" w:ascii="仿宋" w:hAnsi="仿宋" w:eastAsia="仿宋" w:cs="仿宋"/>
          <w:color w:val="auto"/>
          <w:sz w:val="32"/>
          <w:szCs w:val="32"/>
          <w:shd w:val="clear" w:color="auto" w:fill="FFFFFF"/>
          <w:lang w:eastAsia="zh-CN"/>
        </w:rPr>
        <w:t>并经甲方确认</w:t>
      </w:r>
      <w:r>
        <w:rPr>
          <w:rFonts w:hint="eastAsia" w:ascii="仿宋" w:hAnsi="仿宋" w:eastAsia="仿宋" w:cs="仿宋"/>
          <w:color w:val="auto"/>
          <w:sz w:val="32"/>
          <w:szCs w:val="32"/>
          <w:shd w:val="clear" w:color="auto" w:fill="FFFFFF"/>
        </w:rPr>
        <w:t>后，</w:t>
      </w: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才能进行覆盖。经监理人</w:t>
      </w:r>
      <w:r>
        <w:rPr>
          <w:rFonts w:hint="eastAsia" w:ascii="仿宋" w:hAnsi="仿宋" w:eastAsia="仿宋" w:cs="仿宋"/>
          <w:color w:val="auto"/>
          <w:sz w:val="32"/>
          <w:szCs w:val="32"/>
          <w:shd w:val="clear" w:color="auto" w:fill="FFFFFF"/>
          <w:lang w:eastAsia="zh-CN"/>
        </w:rPr>
        <w:t>及甲方</w:t>
      </w:r>
      <w:r>
        <w:rPr>
          <w:rFonts w:hint="eastAsia" w:ascii="仿宋" w:hAnsi="仿宋" w:eastAsia="仿宋" w:cs="仿宋"/>
          <w:color w:val="auto"/>
          <w:sz w:val="32"/>
          <w:szCs w:val="32"/>
          <w:shd w:val="clear" w:color="auto" w:fill="FFFFFF"/>
        </w:rPr>
        <w:t>检查质量不合格的，</w:t>
      </w: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应在指示的时间内完成修复，并由重新</w:t>
      </w:r>
      <w:r>
        <w:rPr>
          <w:rFonts w:hint="eastAsia" w:ascii="仿宋" w:hAnsi="仿宋" w:eastAsia="仿宋" w:cs="仿宋"/>
          <w:color w:val="auto"/>
          <w:sz w:val="32"/>
          <w:szCs w:val="32"/>
          <w:shd w:val="clear" w:color="auto" w:fill="FFFFFF"/>
          <w:lang w:eastAsia="zh-CN"/>
        </w:rPr>
        <w:t>接受</w:t>
      </w:r>
      <w:r>
        <w:rPr>
          <w:rFonts w:hint="eastAsia" w:ascii="仿宋" w:hAnsi="仿宋" w:eastAsia="仿宋" w:cs="仿宋"/>
          <w:color w:val="auto"/>
          <w:sz w:val="32"/>
          <w:szCs w:val="32"/>
          <w:shd w:val="clear" w:color="auto" w:fill="FFFFFF"/>
        </w:rPr>
        <w:t>检查，由此增加的费用和（或）延误的工期由</w:t>
      </w: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承担。</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除专用合同条款另有约定外，监理人不能按时进行检查的，应在检查前24小时向承包人提交书面延期要求，但延期不能超过48小时，由此导致工期延误的，工期应予以顺延。</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5.3.3 重新检查</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承包人覆盖工程隐蔽部位后，</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或监理人对质量有疑问的，可要求</w:t>
      </w: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对已覆盖的部位进行钻孔探测或揭开重新检查，</w:t>
      </w: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应遵照执行，并在检查后重新覆盖恢复原状。经检查证明工程质量符合合同要求的，由</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承担由此增加的费用和（或）延误的工期，并支付</w:t>
      </w: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合理的利润；经检查证明工程质量不符合合同要求的，由此增加的费用和（或）延误的工期由</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承担。</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 xml:space="preserve">5.3.4 </w:t>
      </w: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私自覆盖</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未通知监理人到场检查，私自将工程隐蔽部位覆盖的，监理人有权指示</w:t>
      </w: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钻孔探测或揭开检查，无论工程隐蔽部位质量是否合格，由此增加的费用和（或）延误的工期均由</w:t>
      </w: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承担。</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bookmarkStart w:id="4" w:name="_Toc351203536"/>
      <w:r>
        <w:rPr>
          <w:rFonts w:hint="eastAsia" w:ascii="仿宋" w:hAnsi="仿宋" w:eastAsia="仿宋" w:cs="仿宋"/>
          <w:color w:val="auto"/>
          <w:sz w:val="32"/>
          <w:szCs w:val="32"/>
          <w:shd w:val="clear" w:color="auto" w:fill="FFFFFF"/>
        </w:rPr>
        <w:t>5</w:t>
      </w:r>
      <w:bookmarkStart w:id="5" w:name="_Toc337558762"/>
      <w:r>
        <w:rPr>
          <w:rFonts w:hint="eastAsia" w:ascii="仿宋" w:hAnsi="仿宋" w:eastAsia="仿宋" w:cs="仿宋"/>
          <w:color w:val="auto"/>
          <w:sz w:val="32"/>
          <w:szCs w:val="32"/>
          <w:shd w:val="clear" w:color="auto" w:fill="FFFFFF"/>
        </w:rPr>
        <w:t>.4不合格工程的处理</w:t>
      </w:r>
      <w:bookmarkEnd w:id="4"/>
    </w:p>
    <w:bookmarkEnd w:id="5"/>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5.4.1 因</w:t>
      </w: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原因造成工程不合格的，</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有权随时要求</w:t>
      </w: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采取补救措施，直至达到合同要求的质量标准，由此增加的费用和（或）延误的工期由</w:t>
      </w:r>
      <w:r>
        <w:rPr>
          <w:rFonts w:hint="eastAsia" w:ascii="仿宋" w:hAnsi="仿宋" w:eastAsia="仿宋" w:cs="仿宋"/>
          <w:color w:val="auto"/>
          <w:sz w:val="32"/>
          <w:szCs w:val="32"/>
          <w:shd w:val="clear" w:color="auto" w:fill="FFFFFF"/>
          <w:lang w:eastAsia="zh-CN"/>
        </w:rPr>
        <w:t>乙方</w:t>
      </w:r>
      <w:r>
        <w:rPr>
          <w:rFonts w:hint="eastAsia" w:ascii="仿宋" w:hAnsi="仿宋" w:eastAsia="仿宋" w:cs="仿宋"/>
          <w:color w:val="auto"/>
          <w:sz w:val="32"/>
          <w:szCs w:val="32"/>
          <w:shd w:val="clear" w:color="auto" w:fill="FFFFFF"/>
        </w:rPr>
        <w:t>承担。</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5.</w:t>
      </w:r>
      <w:r>
        <w:rPr>
          <w:rFonts w:hint="eastAsia" w:ascii="仿宋" w:hAnsi="仿宋" w:eastAsia="仿宋" w:cs="仿宋"/>
          <w:color w:val="auto"/>
          <w:sz w:val="32"/>
          <w:szCs w:val="32"/>
          <w:shd w:val="clear" w:color="auto" w:fill="FFFFFF"/>
          <w:lang w:val="en-US" w:eastAsia="zh-CN"/>
        </w:rPr>
        <w:t xml:space="preserve">5 </w:t>
      </w:r>
      <w:r>
        <w:rPr>
          <w:rFonts w:hint="eastAsia" w:ascii="仿宋" w:hAnsi="仿宋" w:eastAsia="仿宋" w:cs="仿宋"/>
          <w:color w:val="auto"/>
          <w:sz w:val="32"/>
          <w:szCs w:val="32"/>
          <w:shd w:val="clear" w:color="auto" w:fill="FFFFFF"/>
        </w:rPr>
        <w:t>工程竣工后，乙方按规定整理提供完整的技术档案资料并发出竣工通知书经双方协商确定验收时间，甲方在双方确定的验收时间内组织验收，并办理验收、移交手续。如甲方在规定时间内未能组织验收，需及时通知乙方，另定验收日期。但甲方应承认竣工日期，若验收不合格，乙方在甲方限定时间内修改后重新验收，并承担由于修改而产生的费用。工期不予顺延，竣工日期以最后检验合格的日期为准。</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5.</w:t>
      </w:r>
      <w:r>
        <w:rPr>
          <w:rFonts w:hint="eastAsia" w:ascii="仿宋" w:hAnsi="仿宋" w:eastAsia="仿宋" w:cs="仿宋"/>
          <w:color w:val="auto"/>
          <w:sz w:val="32"/>
          <w:szCs w:val="32"/>
          <w:shd w:val="clear" w:color="auto" w:fill="FFFFFF"/>
          <w:lang w:val="en-US" w:eastAsia="zh-CN"/>
        </w:rPr>
        <w:t>6</w:t>
      </w:r>
      <w:r>
        <w:rPr>
          <w:rFonts w:hint="eastAsia" w:ascii="仿宋" w:hAnsi="仿宋" w:eastAsia="仿宋" w:cs="仿宋"/>
          <w:color w:val="auto"/>
          <w:sz w:val="32"/>
          <w:szCs w:val="32"/>
          <w:shd w:val="clear" w:color="auto" w:fill="FFFFFF"/>
        </w:rPr>
        <w:t>工程竣工验收，应以施工图纸、技术交底纪要、设计更改通知、国家颁发的施工验收规范和质量检验标准为依据。自工程</w:t>
      </w:r>
      <w:r>
        <w:rPr>
          <w:rFonts w:hint="eastAsia" w:ascii="仿宋" w:hAnsi="仿宋" w:eastAsia="仿宋" w:cs="仿宋"/>
          <w:color w:val="auto"/>
          <w:sz w:val="32"/>
          <w:szCs w:val="32"/>
          <w:shd w:val="clear" w:color="auto" w:fill="FFFFFF"/>
          <w:lang w:val="zh-CN"/>
        </w:rPr>
        <w:t>竣工验收合格</w:t>
      </w:r>
      <w:r>
        <w:rPr>
          <w:rFonts w:hint="eastAsia" w:ascii="仿宋" w:hAnsi="仿宋" w:eastAsia="仿宋" w:cs="仿宋"/>
          <w:color w:val="auto"/>
          <w:sz w:val="32"/>
          <w:szCs w:val="32"/>
          <w:shd w:val="clear" w:color="auto" w:fill="FFFFFF"/>
        </w:rPr>
        <w:t>日起计算，工程保修期为2年，在保修期内因施工造成的工程质量问题,甲方应书面通知乙方并约定时间进行修理。</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6关于工程价款支付及结算的约定</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6.1 合同总价（小写）：￥        元；</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default"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 xml:space="preserve">（大写）：      </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6.2合同签订后3天内，乙方通过银行转账支付3%的履约保证金给甲方，甲方收到履约保证金后7天内，按工程合同价款的30%作为预付款支付给乙方。</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6.3工程竣工结算完成，审查核定且竣工资料提交甲方存档后，支付至该工程结算审定造价的100%给乙方。</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6.4工程竣工验收合格后，履约保证金自动转为质量保证金；质量保修期为2年，质量保修期届满，完成质量保修工作且通过质量保修期满的验收后，甲方在30天内无息退还质量保证金。</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default" w:ascii="仿宋" w:hAnsi="仿宋" w:eastAsia="仿宋" w:cs="仿宋"/>
          <w:color w:val="auto"/>
          <w:sz w:val="32"/>
          <w:szCs w:val="32"/>
          <w:shd w:val="clear" w:color="auto" w:fill="FFFFFF"/>
          <w:lang w:val="en-US" w:eastAsia="zh-CN"/>
        </w:rPr>
      </w:pPr>
      <w:r>
        <w:rPr>
          <w:rFonts w:hint="eastAsia" w:ascii="仿宋" w:hAnsi="仿宋" w:eastAsia="仿宋" w:cs="仿宋"/>
          <w:color w:val="auto"/>
          <w:sz w:val="32"/>
          <w:szCs w:val="32"/>
          <w:shd w:val="clear" w:color="auto" w:fill="FFFFFF"/>
          <w:lang w:val="en-US" w:eastAsia="zh-CN"/>
        </w:rPr>
        <w:t>上述款项的支付，乙方均必须提供合法的税务发票及相关请款资料。上述资金支付为甲方在收集完成相关支付依据并按相关流程向上级主管部门提交支付申请，该提交行为视为已履行付款义务，资金实际到帐时间以甲方上级行政主管部门按有关财政集中支付的办理时间或银行贷款放款的时间为准。乙方不得以此为理由拖延施工进度或停工，应保证工程按期完工。</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7合同价款的约定与调整</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rPr>
        <w:t>7.1本合同价款采用固定总价合同，该合同价款包括了本项目工程量清单全部内容</w:t>
      </w:r>
      <w:r>
        <w:rPr>
          <w:rFonts w:hint="eastAsia" w:ascii="仿宋" w:hAnsi="仿宋" w:eastAsia="仿宋" w:cs="仿宋"/>
          <w:color w:val="auto"/>
          <w:sz w:val="32"/>
          <w:szCs w:val="32"/>
          <w:shd w:val="clear" w:color="auto" w:fill="FFFFFF"/>
          <w:lang w:eastAsia="zh-CN"/>
        </w:rPr>
        <w:t>。</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7.2合同价款中包括的风险范围：</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7.2.1乙方所编写的综合单价及总价在合同期内，不因由于燃料、电费、运输费、任何税率、税种、货币汇率升降、工资、地方政府征收的有关费用、材料差价等引致的价格波动而调整，也不因交通管制、夜间施工、冬、雨季施工、二次搬运施二场地不足、成品保护、配合服务、临时赶工等情况可能引致的费用调整，并已充分考虑了其他可能因素影响施工所增加的费用。</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7.2.2乙方须负责报价的综合单价及总价的准确性及错误估计所引致的损失。乙方未报，但作为一个有经验的、尤其是有着与本工程相类似的工程施工经验的乙方应该从图纸或现场踏勘中、或实际情况中、或自身的工程施工实践中了解到、估计到或可能了解到、估计到的子目之费用应视为已摊到其它的子目单价或总价中去。任何报价时的估算错误和漏项，一律由乙方承担，合同价不会因乙方的设计问题、估算错误和漏项而做出调整。</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7.3合同价款的调整事件：</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7.3.1本合同属总价包干合同、工程量清单。工程项目实施期间和结算时，工程量清单中的内容（工程变更和现场签证除外）不予增加，不调整价款。</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7.3.2双方约定合同价款的其他调整因素。</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7.</w:t>
      </w:r>
      <w:r>
        <w:rPr>
          <w:rFonts w:hint="eastAsia" w:ascii="仿宋" w:hAnsi="仿宋" w:eastAsia="仿宋" w:cs="仿宋"/>
          <w:color w:val="auto"/>
          <w:sz w:val="32"/>
          <w:szCs w:val="32"/>
          <w:shd w:val="clear" w:color="auto" w:fill="FFFFFF"/>
          <w:lang w:val="en-US" w:eastAsia="zh-CN"/>
        </w:rPr>
        <w:t>3</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lang w:val="en-US" w:eastAsia="zh-CN"/>
        </w:rPr>
        <w:t>3</w:t>
      </w:r>
      <w:r>
        <w:rPr>
          <w:rFonts w:hint="eastAsia" w:ascii="仿宋" w:hAnsi="仿宋" w:eastAsia="仿宋" w:cs="仿宋"/>
          <w:color w:val="auto"/>
          <w:sz w:val="32"/>
          <w:szCs w:val="32"/>
          <w:shd w:val="clear" w:color="auto" w:fill="FFFFFF"/>
        </w:rPr>
        <w:t>其他</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（1）乙方因拖欠外包队、分包人(自有分包人)及材料设备乙方费用而发生的债务纠纷,由乙方自行解决,甲方不承担任何责任,也不负责协商解决。</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（2）安全文明施工措施费。乙方应按规定读取安全文明施工费用，并列入工程造价，在竞标时不得删减。其他的措施项目可根据施工组织设计自行计算。</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（3）规费和税金。规费是指政府和有关职能部门规定必须缴纳的费用,包括工程排污费、社会保障费、住房公积金、危险作业意外伤害保险等；税金按规定计取。</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（4）技术规范要求的费用应包括在报价中。</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5）乙方应在考察施工场地的基础上,结合本工程实际工程量及自身劳动力安排,充分考虑如施工人员(含管理人员)的食宿以及材料加工场地、人员及材料的运输等与此相关的费用,并将此部分费用纳入报价中，结算时不做调整。</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8关于材料供应的约定</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8.1工程所需材料，需经甲方管理人员、监理人员（如有）验收合格后方能使用。材料及设备由乙方采购供应至施工场地。</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8.2材料设备应附有出厂合格证明。如甲方对材料、设备有异议，应进行检验，检验费用由采购方承担。</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8.3材料设备和设备差价的处理方法：如遇材料涨价，甲方不再另外调整。</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9有关安全生产和防火的约定</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9.1乙方在施工期间应严格遵守《建筑安装工程安全技术规程》、《建筑安装工人安全操作规程》、《中华人民共和国消防条例》和其它相关的法规、规范。</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9.2由于乙方在施工生产过程中违反有关安全操作规程、消防条例，导致发生安全或火灾事故，乙方应承担由此引发的一切经济损失，现场所有的安全责任由乙方负责。</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9.3乙方负责施工场地的平整，施工范围内的用水、用电、临时设施等设备、材料的提供及施工。</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10奖励和违约责任</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10.1乙方应妥善保护甲方提供的设备及现场堆放的家具、陈设和工程成品，如造成损失，应照价赔偿。</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10.2</w:t>
      </w:r>
      <w:r>
        <w:rPr>
          <w:rFonts w:hint="eastAsia" w:ascii="仿宋" w:hAnsi="仿宋" w:eastAsia="仿宋" w:cs="仿宋"/>
          <w:color w:val="auto"/>
          <w:sz w:val="32"/>
          <w:szCs w:val="32"/>
          <w:shd w:val="clear" w:color="auto" w:fill="FFFFFF"/>
          <w:lang w:eastAsia="zh-CN"/>
        </w:rPr>
        <w:t>乙</w:t>
      </w:r>
      <w:r>
        <w:rPr>
          <w:rFonts w:hint="eastAsia" w:ascii="仿宋" w:hAnsi="仿宋" w:eastAsia="仿宋" w:cs="仿宋"/>
          <w:color w:val="auto"/>
          <w:sz w:val="32"/>
          <w:szCs w:val="32"/>
          <w:shd w:val="clear" w:color="auto" w:fill="FFFFFF"/>
        </w:rPr>
        <w:t>方未办理任何手续，擅自拆改原有建筑物结构或设备管线，由此发生的损失或事故（包括罚款），由</w:t>
      </w:r>
      <w:r>
        <w:rPr>
          <w:rFonts w:hint="eastAsia" w:ascii="仿宋" w:hAnsi="仿宋" w:eastAsia="仿宋" w:cs="仿宋"/>
          <w:color w:val="auto"/>
          <w:sz w:val="32"/>
          <w:szCs w:val="32"/>
          <w:shd w:val="clear" w:color="auto" w:fill="FFFFFF"/>
          <w:lang w:eastAsia="zh-CN"/>
        </w:rPr>
        <w:t>乙</w:t>
      </w:r>
      <w:r>
        <w:rPr>
          <w:rFonts w:hint="eastAsia" w:ascii="仿宋" w:hAnsi="仿宋" w:eastAsia="仿宋" w:cs="仿宋"/>
          <w:color w:val="auto"/>
          <w:sz w:val="32"/>
          <w:szCs w:val="32"/>
          <w:shd w:val="clear" w:color="auto" w:fill="FFFFFF"/>
        </w:rPr>
        <w:t>方负责并承担损失。</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10.3本工程所有设计更改，必须经过甲方书面确认后乙方才可实施，否则视为无效；若乙方未经甲方书面确认而单方面更改设计并实施，则被视为乙方违约，乙方负责修复至原约定的设计，并且承担由此造成的所有费用及损失；</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10.4未经甲方同意，乙方擅自拆改原建筑物结构或设备管线，由此发生的损失或事故（包括罚款），由乙方负责并承担损失。</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10.5未办理验收手续，甲方擅自动用，造成损失由甲方负责。如甲方确需提前使用，可与乙方就现场情况确认及记录有关资料。</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10.6因一方原因，合同无法继续履行时，应通知对方，办理合同终止协议，并由责任方赔偿对方由此造成的经济损失。</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10.7乙方发生下列条款的任何一条，甲方有权声明终止本合同的全部或一部分：</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（1）依照国家有关法律、法规的规定,宣告破产、倒闭，与债权人达成协议；</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（2）办理清算；</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（3）办理公司的重整；</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（4）与其他公司进行合并；</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（5）经甲方确认已经丧失偿还债务的能力；</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（6）严重违反合同重要条款约定。</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10.8本合同依照合同规定而全部或一部分终止后，乙方应在收到甲方书面通知后，在规定时间内撤走所有人员与工具及器械等。否则乙方放在工地上的工具、器械等将被认为废弃物，甲方有权处理，处理费用由乙方支付。</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11保密</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11.1甲乙双方在订立合同、合同履约过程中，知悉的商业秘密或者其他应当保密的信息，不得泄露或者不正当地使用；泄露、不正当地使用该商业秘密或者信息，造成对方损失的，应当承担赔偿责任。</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12争议或纠纷处理</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12.1因本合同引起的争议，甲乙双方应首先通过友好协商解决。如果协商或调解不能解决争议，则依法向</w:t>
      </w:r>
      <w:r>
        <w:rPr>
          <w:rFonts w:hint="eastAsia" w:ascii="仿宋" w:hAnsi="仿宋" w:eastAsia="仿宋" w:cs="仿宋"/>
          <w:color w:val="auto"/>
          <w:sz w:val="32"/>
          <w:szCs w:val="32"/>
          <w:shd w:val="clear" w:color="auto" w:fill="FFFFFF"/>
          <w:lang w:eastAsia="zh-CN"/>
        </w:rPr>
        <w:t>惠城区人民</w:t>
      </w:r>
      <w:r>
        <w:rPr>
          <w:rFonts w:hint="eastAsia" w:ascii="仿宋" w:hAnsi="仿宋" w:eastAsia="仿宋" w:cs="仿宋"/>
          <w:color w:val="auto"/>
          <w:sz w:val="32"/>
          <w:szCs w:val="32"/>
          <w:shd w:val="clear" w:color="auto" w:fill="FFFFFF"/>
        </w:rPr>
        <w:t>法院起诉。</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13不可抗力</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13.1甲乙双方的任何因一方因不可抗力不能履行合同时。应及时向对方书面通知不能部分履行或不能完全履行的理由，取得对方同意后，允许延期履行、部分履行或者不履行合同，并根据具体实际情况可部分或全部免除承担违约责任。</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14其它约定</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14.1本合同自双方盖章之日起开始生效，甲乙双方不得单方面变更和解除合约。在合同有效期内，合同的变更需征得双方的同意并以书面的形式确认变更的内容，经双方盖章的合同变更内容与本合同具有同等法律效力。</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14.2.本合同一式 4 份，由甲乙双方盖章即生效，具有同等法律效力。</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(以下无正文)</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lang w:eastAsia="zh-CN"/>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rPr>
        <w:t>甲方(盖章)：广东省惠州监狱</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甲方联系人：</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联系电话：</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合同签订日期：</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合同履约开始日期：202</w:t>
      </w:r>
      <w:r>
        <w:rPr>
          <w:rFonts w:hint="eastAsia" w:ascii="仿宋" w:hAnsi="仿宋" w:eastAsia="仿宋" w:cs="仿宋"/>
          <w:color w:val="auto"/>
          <w:sz w:val="32"/>
          <w:szCs w:val="32"/>
          <w:shd w:val="clear" w:color="auto" w:fill="FFFFFF"/>
          <w:lang w:val="en-US" w:eastAsia="zh-CN"/>
        </w:rPr>
        <w:t>4</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rPr>
        <w:t>-</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合同履约截止日期：202</w:t>
      </w:r>
      <w:r>
        <w:rPr>
          <w:rFonts w:hint="eastAsia" w:ascii="仿宋" w:hAnsi="仿宋" w:eastAsia="仿宋" w:cs="仿宋"/>
          <w:color w:val="auto"/>
          <w:sz w:val="32"/>
          <w:szCs w:val="32"/>
          <w:shd w:val="clear" w:color="auto" w:fill="FFFFFF"/>
          <w:lang w:val="en-US" w:eastAsia="zh-CN"/>
        </w:rPr>
        <w:t>4</w:t>
      </w:r>
      <w:r>
        <w:rPr>
          <w:rFonts w:hint="eastAsia" w:ascii="仿宋" w:hAnsi="仿宋" w:eastAsia="仿宋" w:cs="仿宋"/>
          <w:color w:val="auto"/>
          <w:sz w:val="32"/>
          <w:szCs w:val="32"/>
          <w:shd w:val="clear" w:color="auto" w:fill="FFFFFF"/>
        </w:rPr>
        <w:t>-</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rPr>
        <w:t>-</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乙方(盖章)：</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开户银行：</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银行账号：</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乙方联系人：</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联系电话：</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合同签订日期：</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附件1</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项目负责人驻场承诺书</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rPr>
        <w:t>致：广东省惠州监狱</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本人</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rPr>
        <w:t>，居民身份证号：</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rPr>
        <w:t>（项目负责人建造师证书注册编号：</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rPr>
        <w:t>)受</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rPr>
        <w:t>委派，拟在</w:t>
      </w:r>
      <w:r>
        <w:rPr>
          <w:rFonts w:hint="eastAsia" w:ascii="仿宋" w:hAnsi="仿宋" w:eastAsia="仿宋" w:cs="仿宋"/>
          <w:color w:val="auto"/>
          <w:sz w:val="32"/>
          <w:szCs w:val="32"/>
          <w:shd w:val="clear" w:color="auto" w:fill="FFFFFF"/>
          <w:lang w:val="en-US" w:eastAsia="zh-CN"/>
        </w:rPr>
        <w:t>广东省惠州监狱新建压力排污管</w:t>
      </w:r>
      <w:r>
        <w:rPr>
          <w:rFonts w:hint="eastAsia" w:ascii="仿宋" w:hAnsi="仿宋" w:eastAsia="仿宋" w:cs="仿宋"/>
          <w:color w:val="auto"/>
          <w:sz w:val="32"/>
          <w:szCs w:val="32"/>
          <w:shd w:val="clear" w:color="auto" w:fill="FFFFFF"/>
          <w:lang w:eastAsia="zh-CN"/>
        </w:rPr>
        <w:t>工程项目</w:t>
      </w:r>
      <w:r>
        <w:rPr>
          <w:rFonts w:hint="eastAsia" w:ascii="仿宋" w:hAnsi="仿宋" w:eastAsia="仿宋" w:cs="仿宋"/>
          <w:color w:val="auto"/>
          <w:sz w:val="32"/>
          <w:szCs w:val="32"/>
          <w:shd w:val="clear" w:color="auto" w:fill="FFFFFF"/>
        </w:rPr>
        <w:t>担任项目负责人一职。为加强本项目管理，保证我公司履行与</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人签订的工程合同，圆满完成本工程，我愿就此做出以下承诺；</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本人作为我公司选派的本项目的项目负责人，保证自即日起至项目竣工并通过验收之日止，自始至终全过程常驻工地现场，代表我公司全面负责本工程现场组织，指挥，管理，协调等工作。并承诺在本项目完成后的合同责任保修期内，根据项目实际保修工作需要也能随时到场负责指挥，安排应做的保修工作。</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2．本人承诺在工程签订合同之日起至工程竣工验收完成期间只担任此工程的项目经理，不参加其他任何工程的报名和任何工作，不在其他任何工程担任职务，如有则由</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按相关法律法规处理，严重影响本工程的，</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有权提出更换项目负责人。</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3．除非征得</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的书面批准，否则如果违背以上承诺，不能常驻施工现场，本人自愿接受</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给予本人的批评和处罚，并同意</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就此作为我个人的不良纪录进一步上报有关部门处理。</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供应商：（盖章）</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项目负责人（签名）：</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202</w:t>
      </w:r>
      <w:r>
        <w:rPr>
          <w:rFonts w:hint="eastAsia" w:ascii="仿宋" w:hAnsi="仿宋" w:eastAsia="仿宋" w:cs="仿宋"/>
          <w:color w:val="auto"/>
          <w:sz w:val="32"/>
          <w:szCs w:val="32"/>
          <w:shd w:val="clear" w:color="auto" w:fill="FFFFFF"/>
          <w:lang w:val="en-US" w:eastAsia="zh-CN"/>
        </w:rPr>
        <w:t>4</w:t>
      </w:r>
      <w:r>
        <w:rPr>
          <w:rFonts w:hint="eastAsia" w:ascii="仿宋" w:hAnsi="仿宋" w:eastAsia="仿宋" w:cs="仿宋"/>
          <w:color w:val="auto"/>
          <w:sz w:val="32"/>
          <w:szCs w:val="32"/>
          <w:shd w:val="clear" w:color="auto" w:fill="FFFFFF"/>
        </w:rPr>
        <w:t>年</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rPr>
        <w:t>月</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rPr>
        <w:t>日</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附件2</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专职安全管理人员驻场承诺书</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lang w:eastAsia="zh-CN"/>
        </w:rPr>
      </w:pPr>
      <w:r>
        <w:rPr>
          <w:rFonts w:hint="eastAsia" w:ascii="仿宋" w:hAnsi="仿宋" w:eastAsia="仿宋" w:cs="仿宋"/>
          <w:color w:val="auto"/>
          <w:sz w:val="32"/>
          <w:szCs w:val="32"/>
          <w:shd w:val="clear" w:color="auto" w:fill="FFFFFF"/>
        </w:rPr>
        <w:t>致：广东省惠州监狱</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本人</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rPr>
        <w:t>，居民身份证号：</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rPr>
        <w:t>（安全生产考核合格证编号：</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rPr>
        <w:t>）受</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rPr>
        <w:t>委派，拟在</w:t>
      </w:r>
      <w:r>
        <w:rPr>
          <w:rFonts w:hint="eastAsia" w:ascii="仿宋" w:hAnsi="仿宋" w:eastAsia="仿宋" w:cs="仿宋"/>
          <w:color w:val="auto"/>
          <w:sz w:val="32"/>
          <w:szCs w:val="32"/>
          <w:shd w:val="clear" w:color="auto" w:fill="FFFFFF"/>
          <w:lang w:val="en-US" w:eastAsia="zh-CN"/>
        </w:rPr>
        <w:t>广东省惠州监狱新建压力排污管工程</w:t>
      </w:r>
      <w:r>
        <w:rPr>
          <w:rFonts w:hint="eastAsia" w:ascii="仿宋" w:hAnsi="仿宋" w:eastAsia="仿宋" w:cs="仿宋"/>
          <w:color w:val="auto"/>
          <w:sz w:val="32"/>
          <w:szCs w:val="32"/>
          <w:shd w:val="clear" w:color="auto" w:fill="FFFFFF"/>
          <w:lang w:eastAsia="zh-CN"/>
        </w:rPr>
        <w:t>项目</w:t>
      </w:r>
      <w:r>
        <w:rPr>
          <w:rFonts w:hint="eastAsia" w:ascii="仿宋" w:hAnsi="仿宋" w:eastAsia="仿宋" w:cs="仿宋"/>
          <w:color w:val="auto"/>
          <w:sz w:val="32"/>
          <w:szCs w:val="32"/>
          <w:shd w:val="clear" w:color="auto" w:fill="FFFFFF"/>
        </w:rPr>
        <w:t>担任项目专职安全管理人员一职。为加强本项目安全生产管理，保证我公司履行与</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签订的工程合同，圆满完成本工程，我愿就此做出以下承诺；</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1．本人作为我公司选派的本项目的专职安全管理人员，保证自即日起至项目竣工并通过验收之日止，自始至终全过程常驻工地现场，代表我公司全面负责本工程现场安全生产管理工作。</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2．本人承诺在工程签订合同之日起至工程竣工验收完成期间只担任此工程的专职安全管理人员，不参加其他任何工程的报名和任何工作，不在其他任何工程担任职务。</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3．除非征得</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的书面批准，否则如果违背以上承诺，不能常驻施工现场，本人自愿接受</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给予本人的批评和处罚，并同意</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就此作为我个人的不良纪录进一步上报有关部门处理。</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供应商（盖章）：</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专职安全管理人员（签名）：</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202</w:t>
      </w:r>
      <w:r>
        <w:rPr>
          <w:rFonts w:hint="eastAsia" w:ascii="仿宋" w:hAnsi="仿宋" w:eastAsia="仿宋" w:cs="仿宋"/>
          <w:color w:val="auto"/>
          <w:sz w:val="32"/>
          <w:szCs w:val="32"/>
          <w:shd w:val="clear" w:color="auto" w:fill="FFFFFF"/>
          <w:lang w:val="en-US" w:eastAsia="zh-CN"/>
        </w:rPr>
        <w:t>4</w:t>
      </w:r>
      <w:r>
        <w:rPr>
          <w:rFonts w:hint="eastAsia" w:ascii="仿宋" w:hAnsi="仿宋" w:eastAsia="仿宋" w:cs="仿宋"/>
          <w:color w:val="auto"/>
          <w:sz w:val="32"/>
          <w:szCs w:val="32"/>
          <w:shd w:val="clear" w:color="auto" w:fill="FFFFFF"/>
        </w:rPr>
        <w:t>年</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rPr>
        <w:t>月</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rPr>
        <w:t>日</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3．除非征得</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的书面批准，否则如果违背以上承诺，不能常驻施工现场，本人自愿接受</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给予本人的批评和处罚，并同意</w:t>
      </w:r>
      <w:r>
        <w:rPr>
          <w:rFonts w:hint="eastAsia" w:ascii="仿宋" w:hAnsi="仿宋" w:eastAsia="仿宋" w:cs="仿宋"/>
          <w:color w:val="auto"/>
          <w:sz w:val="32"/>
          <w:szCs w:val="32"/>
          <w:shd w:val="clear" w:color="auto" w:fill="FFFFFF"/>
          <w:lang w:eastAsia="zh-CN"/>
        </w:rPr>
        <w:t>甲方</w:t>
      </w:r>
      <w:r>
        <w:rPr>
          <w:rFonts w:hint="eastAsia" w:ascii="仿宋" w:hAnsi="仿宋" w:eastAsia="仿宋" w:cs="仿宋"/>
          <w:color w:val="auto"/>
          <w:sz w:val="32"/>
          <w:szCs w:val="32"/>
          <w:shd w:val="clear" w:color="auto" w:fill="FFFFFF"/>
        </w:rPr>
        <w:t>就此作为我个人的不良纪录进一步上报有关部门处理。</w:t>
      </w:r>
    </w:p>
    <w:p>
      <w:pPr>
        <w:keepNext w:val="0"/>
        <w:keepLines w:val="0"/>
        <w:pageBreakBefore w:val="0"/>
        <w:widowControl/>
        <w:kinsoku/>
        <w:wordWrap/>
        <w:overflowPunct/>
        <w:topLinePunct w:val="0"/>
        <w:autoSpaceDE/>
        <w:autoSpaceDN/>
        <w:bidi w:val="0"/>
        <w:adjustRightInd/>
        <w:snapToGrid/>
        <w:spacing w:line="460" w:lineRule="exact"/>
        <w:jc w:val="left"/>
        <w:textAlignment w:val="auto"/>
        <w:outlineLvl w:val="9"/>
        <w:rPr>
          <w:rFonts w:hint="eastAsia" w:ascii="仿宋" w:hAnsi="仿宋" w:eastAsia="仿宋" w:cs="仿宋"/>
          <w:color w:val="auto"/>
          <w:sz w:val="32"/>
          <w:szCs w:val="32"/>
        </w:rPr>
      </w:pP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供应商（盖章）：</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专职安全管理人员（签名）：</w:t>
      </w:r>
    </w:p>
    <w:p>
      <w:pPr>
        <w:pStyle w:val="13"/>
        <w:keepNext w:val="0"/>
        <w:keepLines w:val="0"/>
        <w:pageBreakBefore w:val="0"/>
        <w:widowControl/>
        <w:kinsoku/>
        <w:wordWrap/>
        <w:overflowPunct/>
        <w:topLinePunct w:val="0"/>
        <w:autoSpaceDE/>
        <w:autoSpaceDN/>
        <w:bidi w:val="0"/>
        <w:adjustRightInd/>
        <w:snapToGrid/>
        <w:spacing w:before="150" w:beforeAutospacing="0" w:after="150" w:afterAutospacing="0" w:line="460" w:lineRule="exact"/>
        <w:ind w:left="150" w:right="150" w:firstLine="42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202</w:t>
      </w:r>
      <w:r>
        <w:rPr>
          <w:rFonts w:hint="eastAsia" w:ascii="仿宋" w:hAnsi="仿宋" w:eastAsia="仿宋" w:cs="仿宋"/>
          <w:color w:val="auto"/>
          <w:sz w:val="32"/>
          <w:szCs w:val="32"/>
          <w:shd w:val="clear" w:color="auto" w:fill="FFFFFF"/>
          <w:lang w:val="en-US" w:eastAsia="zh-CN"/>
        </w:rPr>
        <w:t>4</w:t>
      </w:r>
      <w:r>
        <w:rPr>
          <w:rFonts w:hint="eastAsia" w:ascii="仿宋" w:hAnsi="仿宋" w:eastAsia="仿宋" w:cs="仿宋"/>
          <w:color w:val="auto"/>
          <w:sz w:val="32"/>
          <w:szCs w:val="32"/>
          <w:shd w:val="clear" w:color="auto" w:fill="FFFFFF"/>
        </w:rPr>
        <w:t>年</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rPr>
        <w:t>月</w:t>
      </w:r>
      <w:r>
        <w:rPr>
          <w:rFonts w:hint="eastAsia" w:ascii="仿宋" w:hAnsi="仿宋" w:eastAsia="仿宋" w:cs="仿宋"/>
          <w:color w:val="auto"/>
          <w:sz w:val="32"/>
          <w:szCs w:val="32"/>
          <w:shd w:val="clear" w:color="auto" w:fill="FFFFFF"/>
          <w:lang w:val="en-US" w:eastAsia="zh-CN"/>
        </w:rPr>
        <w:t xml:space="preserve">  </w:t>
      </w:r>
      <w:r>
        <w:rPr>
          <w:rFonts w:hint="eastAsia" w:ascii="仿宋" w:hAnsi="仿宋" w:eastAsia="仿宋" w:cs="仿宋"/>
          <w:color w:val="auto"/>
          <w:sz w:val="32"/>
          <w:szCs w:val="32"/>
          <w:shd w:val="clear" w:color="auto" w:fill="FFFFFF"/>
        </w:rPr>
        <w:t>日</w:t>
      </w:r>
    </w:p>
    <w:p>
      <w:pPr>
        <w:pStyle w:val="19"/>
        <w:keepNext w:val="0"/>
        <w:keepLines w:val="0"/>
        <w:pageBreakBefore w:val="0"/>
        <w:widowControl w:val="0"/>
        <w:numPr>
          <w:ilvl w:val="0"/>
          <w:numId w:val="0"/>
        </w:numPr>
        <w:kinsoku/>
        <w:overflowPunct/>
        <w:topLinePunct w:val="0"/>
        <w:bidi w:val="0"/>
        <w:spacing w:before="25" w:after="25" w:line="560" w:lineRule="exact"/>
        <w:jc w:val="left"/>
        <w:rPr>
          <w:rFonts w:hint="eastAsia" w:ascii="宋体" w:hAnsi="宋体" w:eastAsia="宋体" w:cs="宋体"/>
          <w:b/>
          <w:bCs/>
          <w:spacing w:val="0"/>
          <w:kern w:val="0"/>
          <w:sz w:val="24"/>
          <w:szCs w:val="24"/>
          <w:lang w:val="en-US" w:eastAsia="zh-CN" w:bidi="ar-SA"/>
        </w:rPr>
      </w:pPr>
    </w:p>
    <w:p>
      <w:pPr>
        <w:pStyle w:val="19"/>
        <w:keepNext w:val="0"/>
        <w:keepLines w:val="0"/>
        <w:pageBreakBefore w:val="0"/>
        <w:widowControl w:val="0"/>
        <w:numPr>
          <w:ilvl w:val="0"/>
          <w:numId w:val="0"/>
        </w:numPr>
        <w:kinsoku/>
        <w:overflowPunct/>
        <w:topLinePunct w:val="0"/>
        <w:bidi w:val="0"/>
        <w:spacing w:before="25" w:after="25" w:line="560" w:lineRule="exact"/>
        <w:jc w:val="center"/>
        <w:rPr>
          <w:rFonts w:hint="eastAsia" w:ascii="宋体" w:hAnsi="宋体" w:eastAsia="宋体" w:cs="宋体"/>
          <w:b/>
          <w:bCs/>
          <w:spacing w:val="0"/>
          <w:kern w:val="0"/>
          <w:sz w:val="24"/>
          <w:szCs w:val="24"/>
          <w:lang w:val="en-US" w:eastAsia="zh-CN" w:bidi="ar-SA"/>
        </w:rPr>
      </w:pPr>
    </w:p>
    <w:p>
      <w:pPr>
        <w:keepNext w:val="0"/>
        <w:keepLines w:val="0"/>
        <w:pageBreakBefore w:val="0"/>
        <w:kinsoku/>
        <w:overflowPunct/>
        <w:topLinePunct w:val="0"/>
        <w:bidi w:val="0"/>
        <w:spacing w:line="560" w:lineRule="exact"/>
        <w:ind w:left="0" w:leftChars="0" w:right="-204" w:rightChars="-73" w:firstLine="3092" w:firstLineChars="700"/>
        <w:jc w:val="both"/>
        <w:rPr>
          <w:rFonts w:hint="eastAsia" w:ascii="宋体" w:hAnsi="宋体" w:eastAsia="宋体" w:cs="宋体"/>
          <w:b/>
          <w:color w:val="auto"/>
          <w:sz w:val="44"/>
          <w:szCs w:val="44"/>
        </w:rPr>
      </w:pPr>
    </w:p>
    <w:p>
      <w:pPr>
        <w:keepNext w:val="0"/>
        <w:keepLines w:val="0"/>
        <w:pageBreakBefore w:val="0"/>
        <w:kinsoku/>
        <w:overflowPunct/>
        <w:topLinePunct w:val="0"/>
        <w:bidi w:val="0"/>
        <w:spacing w:line="560" w:lineRule="exact"/>
        <w:ind w:left="0" w:leftChars="0" w:right="-204" w:rightChars="-73" w:firstLine="3092" w:firstLineChars="700"/>
        <w:jc w:val="both"/>
        <w:rPr>
          <w:rFonts w:hint="eastAsia" w:ascii="宋体" w:hAnsi="宋体" w:eastAsia="宋体" w:cs="宋体"/>
          <w:b/>
          <w:color w:val="auto"/>
          <w:sz w:val="44"/>
          <w:szCs w:val="44"/>
        </w:rPr>
      </w:pPr>
    </w:p>
    <w:p>
      <w:pPr>
        <w:keepNext w:val="0"/>
        <w:keepLines w:val="0"/>
        <w:pageBreakBefore w:val="0"/>
        <w:widowControl/>
        <w:shd w:val="clear" w:color="auto" w:fill="FFFFFF"/>
        <w:kinsoku/>
        <w:wordWrap/>
        <w:overflowPunct/>
        <w:topLinePunct w:val="0"/>
        <w:bidi w:val="0"/>
        <w:spacing w:line="560" w:lineRule="exact"/>
        <w:ind w:firstLine="0" w:firstLineChars="0"/>
        <w:jc w:val="center"/>
        <w:textAlignment w:val="auto"/>
        <w:rPr>
          <w:rFonts w:hint="eastAsia" w:ascii="宋体" w:hAnsi="宋体" w:eastAsia="宋体" w:cs="宋体"/>
          <w:b/>
          <w:bCs/>
          <w:kern w:val="0"/>
          <w:sz w:val="24"/>
          <w:szCs w:val="24"/>
          <w:lang w:val="en-US" w:eastAsia="zh-CN"/>
        </w:rPr>
      </w:pPr>
    </w:p>
    <w:p>
      <w:pPr>
        <w:keepNext w:val="0"/>
        <w:keepLines w:val="0"/>
        <w:pageBreakBefore w:val="0"/>
        <w:widowControl/>
        <w:shd w:val="clear" w:color="auto" w:fill="FFFFFF"/>
        <w:kinsoku/>
        <w:wordWrap/>
        <w:overflowPunct/>
        <w:topLinePunct w:val="0"/>
        <w:bidi w:val="0"/>
        <w:spacing w:line="560" w:lineRule="exact"/>
        <w:ind w:firstLine="0" w:firstLineChars="0"/>
        <w:jc w:val="center"/>
        <w:textAlignment w:val="auto"/>
        <w:rPr>
          <w:rFonts w:hint="eastAsia" w:ascii="宋体" w:hAnsi="宋体" w:eastAsia="宋体" w:cs="宋体"/>
          <w:b/>
          <w:bCs/>
          <w:kern w:val="0"/>
          <w:sz w:val="24"/>
          <w:szCs w:val="24"/>
          <w:lang w:val="en-US" w:eastAsia="zh-CN"/>
        </w:rPr>
      </w:pPr>
    </w:p>
    <w:p>
      <w:pPr>
        <w:keepNext w:val="0"/>
        <w:keepLines w:val="0"/>
        <w:pageBreakBefore w:val="0"/>
        <w:widowControl/>
        <w:shd w:val="clear" w:color="auto" w:fill="FFFFFF"/>
        <w:kinsoku/>
        <w:wordWrap/>
        <w:overflowPunct/>
        <w:topLinePunct w:val="0"/>
        <w:bidi w:val="0"/>
        <w:spacing w:line="560" w:lineRule="exact"/>
        <w:ind w:firstLine="0" w:firstLineChars="0"/>
        <w:jc w:val="center"/>
        <w:textAlignment w:val="auto"/>
        <w:rPr>
          <w:rFonts w:hint="eastAsia" w:ascii="宋体" w:hAnsi="宋体" w:eastAsia="宋体" w:cs="宋体"/>
          <w:b/>
          <w:bCs/>
          <w:kern w:val="0"/>
          <w:sz w:val="24"/>
          <w:szCs w:val="24"/>
          <w:lang w:val="en-US" w:eastAsia="zh-CN"/>
        </w:rPr>
      </w:pPr>
    </w:p>
    <w:p>
      <w:pPr>
        <w:keepNext w:val="0"/>
        <w:keepLines w:val="0"/>
        <w:pageBreakBefore w:val="0"/>
        <w:widowControl/>
        <w:shd w:val="clear" w:color="auto" w:fill="FFFFFF"/>
        <w:kinsoku/>
        <w:wordWrap/>
        <w:overflowPunct/>
        <w:topLinePunct w:val="0"/>
        <w:bidi w:val="0"/>
        <w:spacing w:line="560" w:lineRule="exact"/>
        <w:ind w:firstLine="0" w:firstLineChars="0"/>
        <w:jc w:val="center"/>
        <w:textAlignment w:val="auto"/>
        <w:rPr>
          <w:rFonts w:hint="eastAsia" w:ascii="宋体" w:hAnsi="宋体" w:eastAsia="宋体" w:cs="宋体"/>
          <w:b/>
          <w:bCs/>
          <w:kern w:val="0"/>
          <w:sz w:val="24"/>
          <w:szCs w:val="24"/>
          <w:lang w:val="en-US" w:eastAsia="zh-CN"/>
        </w:rPr>
      </w:pPr>
    </w:p>
    <w:p>
      <w:pPr>
        <w:keepNext w:val="0"/>
        <w:keepLines w:val="0"/>
        <w:pageBreakBefore w:val="0"/>
        <w:widowControl/>
        <w:shd w:val="clear" w:color="auto" w:fill="FFFFFF"/>
        <w:kinsoku/>
        <w:wordWrap/>
        <w:overflowPunct/>
        <w:topLinePunct w:val="0"/>
        <w:bidi w:val="0"/>
        <w:spacing w:line="560" w:lineRule="exact"/>
        <w:ind w:firstLine="0" w:firstLineChars="0"/>
        <w:jc w:val="center"/>
        <w:textAlignment w:val="auto"/>
        <w:rPr>
          <w:rFonts w:hint="eastAsia" w:ascii="宋体" w:hAnsi="宋体" w:eastAsia="宋体" w:cs="宋体"/>
          <w:b/>
          <w:bCs/>
          <w:kern w:val="0"/>
          <w:sz w:val="24"/>
          <w:szCs w:val="24"/>
          <w:lang w:val="en-US" w:eastAsia="zh-CN"/>
        </w:rPr>
      </w:pPr>
    </w:p>
    <w:p>
      <w:pPr>
        <w:keepNext w:val="0"/>
        <w:keepLines w:val="0"/>
        <w:pageBreakBefore w:val="0"/>
        <w:widowControl/>
        <w:shd w:val="clear" w:color="auto" w:fill="FFFFFF"/>
        <w:kinsoku/>
        <w:wordWrap/>
        <w:overflowPunct/>
        <w:topLinePunct w:val="0"/>
        <w:bidi w:val="0"/>
        <w:spacing w:line="560" w:lineRule="exact"/>
        <w:ind w:firstLine="0" w:firstLineChars="0"/>
        <w:jc w:val="center"/>
        <w:textAlignment w:val="auto"/>
        <w:rPr>
          <w:rFonts w:hint="eastAsia" w:ascii="宋体" w:hAnsi="宋体" w:eastAsia="宋体" w:cs="宋体"/>
          <w:b/>
          <w:bCs/>
          <w:kern w:val="0"/>
          <w:sz w:val="24"/>
          <w:szCs w:val="24"/>
          <w:lang w:val="en-US" w:eastAsia="zh-CN"/>
        </w:rPr>
      </w:pPr>
    </w:p>
    <w:p>
      <w:pPr>
        <w:keepNext w:val="0"/>
        <w:keepLines w:val="0"/>
        <w:pageBreakBefore w:val="0"/>
        <w:widowControl/>
        <w:shd w:val="clear" w:color="auto" w:fill="FFFFFF"/>
        <w:kinsoku/>
        <w:wordWrap/>
        <w:overflowPunct/>
        <w:topLinePunct w:val="0"/>
        <w:bidi w:val="0"/>
        <w:spacing w:line="560" w:lineRule="exact"/>
        <w:ind w:firstLine="0" w:firstLineChars="0"/>
        <w:jc w:val="center"/>
        <w:textAlignment w:val="auto"/>
        <w:rPr>
          <w:rFonts w:hint="eastAsia" w:ascii="宋体" w:hAnsi="宋体" w:eastAsia="宋体" w:cs="宋体"/>
          <w:b/>
          <w:bCs/>
          <w:kern w:val="0"/>
          <w:sz w:val="24"/>
          <w:szCs w:val="24"/>
          <w:lang w:val="en-US" w:eastAsia="zh-CN"/>
        </w:rPr>
      </w:pPr>
    </w:p>
    <w:p>
      <w:pPr>
        <w:keepNext w:val="0"/>
        <w:keepLines w:val="0"/>
        <w:pageBreakBefore w:val="0"/>
        <w:widowControl/>
        <w:shd w:val="clear" w:color="auto" w:fill="FFFFFF"/>
        <w:kinsoku/>
        <w:wordWrap/>
        <w:overflowPunct/>
        <w:topLinePunct w:val="0"/>
        <w:bidi w:val="0"/>
        <w:spacing w:line="560" w:lineRule="exact"/>
        <w:ind w:firstLine="0" w:firstLineChars="0"/>
        <w:jc w:val="center"/>
        <w:textAlignment w:val="auto"/>
        <w:rPr>
          <w:rFonts w:hint="eastAsia" w:ascii="宋体" w:hAnsi="宋体" w:eastAsia="宋体" w:cs="宋体"/>
          <w:b/>
          <w:bCs/>
          <w:color w:val="FF0000"/>
          <w:kern w:val="0"/>
          <w:sz w:val="24"/>
          <w:szCs w:val="24"/>
          <w:lang w:val="en-US" w:eastAsia="zh-CN"/>
        </w:rPr>
      </w:pPr>
    </w:p>
    <w:p>
      <w:pPr>
        <w:keepNext w:val="0"/>
        <w:keepLines w:val="0"/>
        <w:pageBreakBefore w:val="0"/>
        <w:widowControl/>
        <w:shd w:val="clear" w:color="auto" w:fill="FFFFFF"/>
        <w:kinsoku/>
        <w:wordWrap/>
        <w:overflowPunct/>
        <w:topLinePunct w:val="0"/>
        <w:bidi w:val="0"/>
        <w:spacing w:line="560" w:lineRule="exact"/>
        <w:ind w:firstLine="0" w:firstLineChars="0"/>
        <w:jc w:val="center"/>
        <w:textAlignment w:val="auto"/>
        <w:rPr>
          <w:rFonts w:hint="eastAsia" w:ascii="宋体" w:hAnsi="宋体" w:eastAsia="宋体" w:cs="宋体"/>
          <w:b/>
          <w:bCs/>
          <w:kern w:val="0"/>
          <w:sz w:val="24"/>
          <w:szCs w:val="24"/>
          <w:lang w:val="en-US" w:eastAsia="zh-CN"/>
        </w:rPr>
      </w:pPr>
    </w:p>
    <w:p>
      <w:pPr>
        <w:keepNext w:val="0"/>
        <w:keepLines w:val="0"/>
        <w:pageBreakBefore w:val="0"/>
        <w:widowControl/>
        <w:shd w:val="clear" w:color="auto" w:fill="FFFFFF"/>
        <w:kinsoku/>
        <w:wordWrap/>
        <w:overflowPunct/>
        <w:topLinePunct w:val="0"/>
        <w:bidi w:val="0"/>
        <w:spacing w:line="560" w:lineRule="exact"/>
        <w:ind w:firstLine="0" w:firstLineChars="0"/>
        <w:jc w:val="center"/>
        <w:textAlignment w:val="auto"/>
        <w:rPr>
          <w:rFonts w:hint="eastAsia" w:ascii="宋体" w:hAnsi="宋体" w:eastAsia="宋体" w:cs="宋体"/>
          <w:b/>
          <w:bCs/>
          <w:kern w:val="0"/>
          <w:sz w:val="24"/>
          <w:szCs w:val="24"/>
          <w:lang w:val="en-US" w:eastAsia="zh-CN"/>
        </w:rPr>
      </w:pPr>
    </w:p>
    <w:p>
      <w:pPr>
        <w:jc w:val="center"/>
        <w:rPr>
          <w:rFonts w:hint="eastAsia" w:ascii="黑体" w:hAnsi="黑体" w:eastAsia="黑体" w:cs="黑体"/>
          <w:b/>
          <w:bCs/>
          <w:sz w:val="32"/>
          <w:szCs w:val="32"/>
        </w:rPr>
      </w:pPr>
    </w:p>
    <w:p>
      <w:pPr>
        <w:jc w:val="center"/>
        <w:rPr>
          <w:rFonts w:hint="eastAsia" w:ascii="黑体" w:hAnsi="黑体" w:eastAsia="黑体" w:cs="黑体"/>
          <w:b/>
          <w:bCs/>
          <w:sz w:val="32"/>
          <w:szCs w:val="32"/>
        </w:rPr>
      </w:pPr>
    </w:p>
    <w:p>
      <w:pPr>
        <w:jc w:val="center"/>
        <w:rPr>
          <w:rFonts w:hint="eastAsia" w:ascii="黑体" w:hAnsi="黑体" w:eastAsia="黑体" w:cs="黑体"/>
          <w:b/>
          <w:bCs/>
          <w:sz w:val="32"/>
          <w:szCs w:val="32"/>
        </w:rPr>
      </w:pPr>
    </w:p>
    <w:p>
      <w:pPr>
        <w:jc w:val="center"/>
        <w:rPr>
          <w:rFonts w:hint="eastAsia" w:ascii="黑体" w:hAnsi="黑体" w:eastAsia="黑体" w:cs="黑体"/>
          <w:b/>
          <w:bCs/>
          <w:sz w:val="32"/>
          <w:szCs w:val="32"/>
        </w:rPr>
      </w:pPr>
    </w:p>
    <w:p>
      <w:pPr>
        <w:jc w:val="center"/>
        <w:rPr>
          <w:rFonts w:hint="eastAsia" w:ascii="黑体" w:hAnsi="黑体" w:eastAsia="黑体" w:cs="黑体"/>
          <w:b/>
          <w:sz w:val="32"/>
          <w:szCs w:val="32"/>
          <w:lang w:val="zh-CN"/>
        </w:rPr>
      </w:pPr>
      <w:r>
        <w:rPr>
          <w:rFonts w:hint="eastAsia" w:ascii="黑体" w:hAnsi="黑体" w:eastAsia="黑体" w:cs="黑体"/>
          <w:b/>
          <w:bCs/>
          <w:sz w:val="32"/>
          <w:szCs w:val="32"/>
        </w:rPr>
        <w:t>第</w:t>
      </w:r>
      <w:r>
        <w:rPr>
          <w:rFonts w:hint="eastAsia" w:ascii="黑体" w:hAnsi="黑体" w:eastAsia="黑体" w:cs="黑体"/>
          <w:b/>
          <w:bCs/>
          <w:sz w:val="32"/>
          <w:szCs w:val="32"/>
          <w:lang w:eastAsia="zh-CN"/>
        </w:rPr>
        <w:t>五</w:t>
      </w:r>
      <w:r>
        <w:rPr>
          <w:rFonts w:hint="eastAsia" w:ascii="黑体" w:hAnsi="黑体" w:eastAsia="黑体" w:cs="黑体"/>
          <w:b/>
          <w:bCs/>
          <w:sz w:val="32"/>
          <w:szCs w:val="32"/>
        </w:rPr>
        <w:t xml:space="preserve">部分 </w:t>
      </w:r>
      <w:r>
        <w:rPr>
          <w:rFonts w:hint="eastAsia" w:ascii="黑体" w:hAnsi="黑体" w:eastAsia="黑体" w:cs="黑体"/>
          <w:b/>
          <w:bCs/>
          <w:sz w:val="32"/>
          <w:szCs w:val="32"/>
          <w:lang w:eastAsia="zh-CN"/>
        </w:rPr>
        <w:t>报价</w:t>
      </w:r>
      <w:r>
        <w:rPr>
          <w:rFonts w:hint="eastAsia" w:ascii="黑体" w:hAnsi="黑体" w:eastAsia="黑体" w:cs="黑体"/>
          <w:b/>
          <w:bCs/>
          <w:sz w:val="32"/>
          <w:szCs w:val="32"/>
        </w:rPr>
        <w:t>文件</w:t>
      </w:r>
    </w:p>
    <w:p>
      <w:pPr>
        <w:pStyle w:val="7"/>
        <w:jc w:val="both"/>
        <w:rPr>
          <w:rFonts w:hint="eastAsia" w:ascii="仿宋" w:hAnsi="仿宋" w:eastAsia="仿宋" w:cs="仿宋"/>
          <w:b/>
          <w:sz w:val="32"/>
          <w:szCs w:val="32"/>
          <w:lang w:val="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val="0"/>
          <w:sz w:val="32"/>
          <w:szCs w:val="32"/>
          <w:lang w:eastAsia="zh-CN"/>
        </w:rPr>
      </w:pPr>
      <w:r>
        <w:rPr>
          <w:rFonts w:hint="eastAsia" w:ascii="黑体" w:hAnsi="黑体" w:eastAsia="黑体" w:cs="黑体"/>
          <w:sz w:val="32"/>
          <w:szCs w:val="32"/>
          <w:lang w:val="en-US" w:eastAsia="zh-CN"/>
        </w:rPr>
        <w:t xml:space="preserve">惠州监狱新建压力排污管工程项目  </w:t>
      </w:r>
    </w:p>
    <w:p>
      <w:pPr>
        <w:pStyle w:val="7"/>
        <w:rPr>
          <w:rFonts w:hint="eastAsia" w:ascii="仿宋" w:hAnsi="仿宋" w:eastAsia="仿宋" w:cs="仿宋"/>
          <w:sz w:val="32"/>
          <w:szCs w:val="32"/>
        </w:rPr>
      </w:pPr>
    </w:p>
    <w:p>
      <w:pPr>
        <w:pStyle w:val="7"/>
        <w:ind w:firstLine="1760" w:firstLineChars="550"/>
        <w:rPr>
          <w:rFonts w:hint="eastAsia" w:ascii="仿宋" w:hAnsi="仿宋" w:eastAsia="仿宋" w:cs="仿宋"/>
          <w:sz w:val="32"/>
          <w:szCs w:val="32"/>
        </w:rPr>
      </w:pPr>
      <w:r>
        <w:rPr>
          <w:rFonts w:hint="eastAsia" w:ascii="仿宋" w:hAnsi="仿宋" w:eastAsia="仿宋" w:cs="仿宋"/>
          <w:sz w:val="32"/>
          <w:szCs w:val="32"/>
        </w:rPr>
        <w:t xml:space="preserve">   </w:t>
      </w:r>
    </w:p>
    <w:p>
      <w:pPr>
        <w:pStyle w:val="7"/>
        <w:ind w:left="0" w:leftChars="0" w:firstLine="0" w:firstLineChars="0"/>
        <w:rPr>
          <w:rFonts w:hint="eastAsia" w:ascii="仿宋" w:hAnsi="仿宋" w:eastAsia="仿宋" w:cs="仿宋"/>
          <w:sz w:val="32"/>
          <w:szCs w:val="32"/>
          <w:lang w:val="en-US" w:eastAsia="zh-CN"/>
        </w:rPr>
      </w:pPr>
    </w:p>
    <w:p>
      <w:pPr>
        <w:rPr>
          <w:rFonts w:hint="eastAsia"/>
          <w:lang w:val="en-US" w:eastAsia="zh-CN"/>
        </w:rPr>
      </w:pPr>
    </w:p>
    <w:p>
      <w:pPr>
        <w:pStyle w:val="3"/>
        <w:rPr>
          <w:rFonts w:hint="eastAsia" w:ascii="仿宋" w:hAnsi="仿宋" w:eastAsia="仿宋" w:cs="仿宋"/>
          <w:sz w:val="32"/>
          <w:szCs w:val="32"/>
          <w:lang w:val="en-US" w:eastAsia="zh-CN"/>
        </w:rPr>
      </w:pPr>
    </w:p>
    <w:p>
      <w:pPr>
        <w:rPr>
          <w:rFonts w:hint="eastAsia"/>
          <w:lang w:val="en-US" w:eastAsia="zh-CN"/>
        </w:rPr>
      </w:pPr>
    </w:p>
    <w:p>
      <w:pPr>
        <w:pStyle w:val="7"/>
        <w:rPr>
          <w:rFonts w:hint="eastAsia" w:ascii="仿宋" w:hAnsi="仿宋" w:eastAsia="仿宋" w:cs="仿宋"/>
          <w:sz w:val="32"/>
          <w:szCs w:val="32"/>
          <w:lang w:val="en-US" w:eastAsia="zh-CN"/>
        </w:rPr>
      </w:pPr>
    </w:p>
    <w:p>
      <w:pPr>
        <w:pStyle w:val="7"/>
        <w:rPr>
          <w:rFonts w:hint="eastAsia" w:ascii="仿宋" w:hAnsi="仿宋" w:eastAsia="仿宋" w:cs="仿宋"/>
          <w:sz w:val="32"/>
          <w:szCs w:val="32"/>
          <w:lang w:val="en-US" w:eastAsia="zh-CN"/>
        </w:rPr>
      </w:pPr>
    </w:p>
    <w:p>
      <w:pPr>
        <w:pStyle w:val="7"/>
        <w:rPr>
          <w:rFonts w:hint="eastAsia" w:ascii="仿宋" w:hAnsi="仿宋" w:eastAsia="仿宋" w:cs="仿宋"/>
          <w:sz w:val="32"/>
          <w:szCs w:val="32"/>
          <w:lang w:val="en-US" w:eastAsia="zh-CN"/>
        </w:rPr>
      </w:pPr>
    </w:p>
    <w:p>
      <w:pPr>
        <w:pStyle w:val="7"/>
        <w:ind w:firstLine="960" w:firstLineChars="300"/>
        <w:jc w:val="left"/>
        <w:rPr>
          <w:rFonts w:hint="eastAsia" w:ascii="仿宋" w:hAnsi="仿宋" w:eastAsia="仿宋" w:cs="仿宋"/>
          <w:sz w:val="32"/>
          <w:szCs w:val="32"/>
        </w:rPr>
      </w:pPr>
      <w:r>
        <w:rPr>
          <w:rFonts w:hint="eastAsia" w:ascii="仿宋" w:hAnsi="仿宋" w:eastAsia="仿宋" w:cs="仿宋"/>
          <w:sz w:val="32"/>
          <w:szCs w:val="32"/>
          <w:lang w:eastAsia="zh-CN"/>
        </w:rPr>
        <w:t>报价供应商</w:t>
      </w:r>
      <w:r>
        <w:rPr>
          <w:rFonts w:hint="eastAsia" w:ascii="仿宋" w:hAnsi="仿宋" w:eastAsia="仿宋" w:cs="仿宋"/>
          <w:sz w:val="32"/>
          <w:szCs w:val="32"/>
        </w:rPr>
        <w:t>名称：</w:t>
      </w:r>
    </w:p>
    <w:p>
      <w:pPr>
        <w:pStyle w:val="7"/>
        <w:ind w:firstLine="960" w:firstLineChars="300"/>
        <w:jc w:val="both"/>
        <w:rPr>
          <w:rFonts w:hint="eastAsia" w:ascii="仿宋" w:hAnsi="仿宋" w:eastAsia="仿宋" w:cs="仿宋"/>
          <w:sz w:val="32"/>
          <w:szCs w:val="32"/>
          <w:lang w:eastAsia="zh-CN"/>
        </w:rPr>
      </w:pPr>
      <w:r>
        <w:rPr>
          <w:rFonts w:hint="eastAsia" w:ascii="仿宋" w:hAnsi="仿宋" w:eastAsia="仿宋" w:cs="仿宋"/>
          <w:sz w:val="32"/>
          <w:szCs w:val="32"/>
        </w:rPr>
        <w:t>日期：       年      月      日</w:t>
      </w:r>
    </w:p>
    <w:p>
      <w:pPr>
        <w:pStyle w:val="7"/>
        <w:jc w:val="center"/>
        <w:rPr>
          <w:rFonts w:hint="eastAsia" w:ascii="仿宋" w:hAnsi="仿宋" w:eastAsia="仿宋" w:cs="仿宋"/>
          <w:sz w:val="32"/>
          <w:szCs w:val="32"/>
          <w:lang w:eastAsia="zh-CN"/>
        </w:rPr>
      </w:pPr>
    </w:p>
    <w:p>
      <w:pPr>
        <w:pStyle w:val="7"/>
        <w:jc w:val="center"/>
        <w:rPr>
          <w:rFonts w:hint="eastAsia" w:ascii="仿宋" w:hAnsi="仿宋" w:eastAsia="仿宋" w:cs="仿宋"/>
          <w:sz w:val="32"/>
          <w:szCs w:val="32"/>
          <w:lang w:eastAsia="zh-CN"/>
        </w:rPr>
      </w:pPr>
    </w:p>
    <w:p>
      <w:pPr>
        <w:pStyle w:val="7"/>
        <w:jc w:val="center"/>
        <w:rPr>
          <w:rFonts w:hint="eastAsia" w:ascii="仿宋" w:hAnsi="仿宋" w:eastAsia="仿宋" w:cs="仿宋"/>
          <w:sz w:val="32"/>
          <w:szCs w:val="32"/>
          <w:lang w:eastAsia="zh-CN"/>
        </w:rPr>
      </w:pPr>
    </w:p>
    <w:p>
      <w:pPr>
        <w:pStyle w:val="7"/>
        <w:jc w:val="center"/>
        <w:rPr>
          <w:rFonts w:hint="eastAsia" w:ascii="仿宋" w:hAnsi="仿宋" w:eastAsia="仿宋" w:cs="仿宋"/>
          <w:sz w:val="32"/>
          <w:szCs w:val="32"/>
          <w:lang w:eastAsia="zh-CN"/>
        </w:rPr>
      </w:pPr>
    </w:p>
    <w:p>
      <w:pPr>
        <w:pStyle w:val="7"/>
        <w:jc w:val="center"/>
        <w:rPr>
          <w:rFonts w:hint="eastAsia" w:ascii="仿宋" w:hAnsi="仿宋" w:eastAsia="仿宋" w:cs="仿宋"/>
          <w:sz w:val="32"/>
          <w:szCs w:val="32"/>
          <w:lang w:eastAsia="zh-CN"/>
        </w:rPr>
      </w:pPr>
    </w:p>
    <w:p>
      <w:pPr>
        <w:pStyle w:val="7"/>
        <w:jc w:val="center"/>
        <w:rPr>
          <w:rFonts w:hint="eastAsia" w:ascii="仿宋" w:hAnsi="仿宋" w:eastAsia="仿宋" w:cs="仿宋"/>
          <w:sz w:val="32"/>
          <w:szCs w:val="32"/>
          <w:lang w:eastAsia="zh-CN"/>
        </w:rPr>
      </w:pPr>
    </w:p>
    <w:p>
      <w:pPr>
        <w:pStyle w:val="7"/>
        <w:jc w:val="center"/>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资格性</w:t>
      </w:r>
      <w:r>
        <w:rPr>
          <w:rFonts w:hint="eastAsia" w:ascii="仿宋" w:hAnsi="仿宋" w:eastAsia="仿宋" w:cs="仿宋"/>
          <w:sz w:val="32"/>
          <w:szCs w:val="32"/>
          <w:lang w:eastAsia="zh-CN"/>
        </w:rPr>
        <w:t>、</w:t>
      </w:r>
      <w:r>
        <w:rPr>
          <w:rFonts w:hint="eastAsia" w:ascii="仿宋" w:hAnsi="仿宋" w:eastAsia="仿宋" w:cs="仿宋"/>
          <w:sz w:val="32"/>
          <w:szCs w:val="32"/>
        </w:rPr>
        <w:t>符合性</w:t>
      </w:r>
      <w:r>
        <w:rPr>
          <w:rFonts w:hint="eastAsia" w:ascii="仿宋" w:hAnsi="仿宋" w:eastAsia="仿宋" w:cs="仿宋"/>
          <w:sz w:val="32"/>
          <w:szCs w:val="32"/>
          <w:lang w:eastAsia="zh-CN"/>
        </w:rPr>
        <w:t>自查</w:t>
      </w:r>
      <w:r>
        <w:rPr>
          <w:rFonts w:hint="eastAsia" w:ascii="仿宋" w:hAnsi="仿宋" w:eastAsia="仿宋" w:cs="仿宋"/>
          <w:sz w:val="32"/>
          <w:szCs w:val="32"/>
        </w:rPr>
        <w:t>表</w:t>
      </w:r>
    </w:p>
    <w:tbl>
      <w:tblPr>
        <w:tblStyle w:val="14"/>
        <w:tblpPr w:leftFromText="180" w:rightFromText="180" w:vertAnchor="text" w:horzAnchor="page" w:tblpX="2167" w:tblpY="643"/>
        <w:tblOverlap w:val="never"/>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30"/>
        <w:gridCol w:w="5300"/>
        <w:gridCol w:w="1732"/>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30" w:type="dxa"/>
            <w:tcBorders>
              <w:top w:val="outset" w:color="111111" w:sz="6" w:space="0"/>
              <w:left w:val="outset" w:color="111111" w:sz="6" w:space="0"/>
              <w:bottom w:val="outset" w:color="111111" w:sz="6" w:space="0"/>
              <w:right w:val="outset" w:color="111111" w:sz="6"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outset" w:color="111111" w:sz="6" w:space="0"/>
              <w:left w:val="outset" w:color="111111" w:sz="6" w:space="0"/>
              <w:bottom w:val="outset" w:color="111111" w:sz="6" w:space="0"/>
              <w:right w:val="single" w:color="auto" w:sz="4" w:space="0"/>
            </w:tcBorders>
            <w:noWrap w:val="0"/>
            <w:vAlign w:val="center"/>
          </w:tcPr>
          <w:p>
            <w:pPr>
              <w:pStyle w:val="7"/>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Style w:val="17"/>
                <w:rFonts w:hint="eastAsia" w:ascii="仿宋" w:hAnsi="仿宋" w:eastAsia="仿宋" w:cs="仿宋"/>
                <w:b w:val="0"/>
                <w:bCs w:val="0"/>
                <w:sz w:val="24"/>
                <w:szCs w:val="24"/>
              </w:rPr>
              <w:t>审查项目</w:t>
            </w:r>
          </w:p>
        </w:tc>
        <w:tc>
          <w:tcPr>
            <w:tcW w:w="1732" w:type="dxa"/>
            <w:tcBorders>
              <w:top w:val="outset" w:color="111111" w:sz="6" w:space="0"/>
              <w:left w:val="single" w:color="auto" w:sz="4" w:space="0"/>
              <w:bottom w:val="outset" w:color="111111" w:sz="6" w:space="0"/>
              <w:right w:val="outset" w:color="111111" w:sz="6" w:space="0"/>
            </w:tcBorders>
            <w:noWrap w:val="0"/>
            <w:vAlign w:val="center"/>
          </w:tcPr>
          <w:p>
            <w:pPr>
              <w:pStyle w:val="7"/>
              <w:keepNext w:val="0"/>
              <w:keepLines w:val="0"/>
              <w:suppressLineNumbers w:val="0"/>
              <w:spacing w:before="0" w:beforeAutospacing="0" w:after="0" w:afterAutospacing="0"/>
              <w:ind w:left="0" w:right="0"/>
              <w:jc w:val="center"/>
              <w:rPr>
                <w:rStyle w:val="17"/>
                <w:rFonts w:hint="eastAsia" w:ascii="仿宋" w:hAnsi="仿宋" w:eastAsia="仿宋" w:cs="仿宋"/>
                <w:b w:val="0"/>
                <w:bCs w:val="0"/>
                <w:sz w:val="24"/>
                <w:szCs w:val="24"/>
              </w:rPr>
            </w:pPr>
            <w:r>
              <w:rPr>
                <w:rStyle w:val="17"/>
                <w:rFonts w:hint="eastAsia" w:ascii="仿宋" w:hAnsi="仿宋" w:eastAsia="仿宋" w:cs="仿宋"/>
                <w:b w:val="0"/>
                <w:bCs w:val="0"/>
                <w:sz w:val="24"/>
                <w:szCs w:val="24"/>
              </w:rPr>
              <w:t>自查结果</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6" w:hRule="atLeast"/>
        </w:trPr>
        <w:tc>
          <w:tcPr>
            <w:tcW w:w="930" w:type="dxa"/>
            <w:vMerge w:val="restart"/>
            <w:tcBorders>
              <w:top w:val="outset" w:color="111111" w:sz="6" w:space="0"/>
              <w:left w:val="outset" w:color="111111" w:sz="6" w:space="0"/>
              <w:right w:val="outset" w:color="111111" w:sz="6"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资格性和符合性审查</w:t>
            </w:r>
          </w:p>
        </w:tc>
        <w:tc>
          <w:tcPr>
            <w:tcW w:w="5300" w:type="dxa"/>
            <w:tcBorders>
              <w:top w:val="outset" w:color="111111" w:sz="6" w:space="0"/>
              <w:left w:val="outset" w:color="111111" w:sz="6" w:space="0"/>
              <w:bottom w:val="outset" w:color="111111" w:sz="6" w:space="0"/>
              <w:right w:val="single" w:color="auto" w:sz="4"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lang w:eastAsia="zh-CN"/>
              </w:rPr>
              <w:t>报价</w:t>
            </w:r>
            <w:r>
              <w:rPr>
                <w:rFonts w:hint="eastAsia" w:ascii="仿宋" w:hAnsi="仿宋" w:eastAsia="仿宋" w:cs="仿宋"/>
                <w:sz w:val="24"/>
                <w:szCs w:val="24"/>
              </w:rPr>
              <w:t>文件符合</w:t>
            </w:r>
            <w:r>
              <w:rPr>
                <w:rFonts w:hint="eastAsia" w:ascii="仿宋" w:hAnsi="仿宋" w:eastAsia="仿宋" w:cs="仿宋"/>
                <w:sz w:val="24"/>
                <w:szCs w:val="24"/>
                <w:lang w:eastAsia="zh-CN"/>
              </w:rPr>
              <w:t>竞价</w:t>
            </w:r>
            <w:r>
              <w:rPr>
                <w:rFonts w:hint="eastAsia" w:ascii="仿宋" w:hAnsi="仿宋" w:eastAsia="仿宋" w:cs="仿宋"/>
                <w:sz w:val="24"/>
                <w:szCs w:val="24"/>
              </w:rPr>
              <w:t>文件要求</w:t>
            </w:r>
            <w:r>
              <w:rPr>
                <w:rFonts w:hint="eastAsia" w:ascii="仿宋" w:hAnsi="仿宋" w:eastAsia="仿宋" w:cs="仿宋"/>
                <w:sz w:val="24"/>
                <w:szCs w:val="24"/>
                <w:lang w:eastAsia="zh-CN"/>
              </w:rPr>
              <w:t>的格式</w:t>
            </w:r>
            <w:r>
              <w:rPr>
                <w:rFonts w:hint="eastAsia" w:ascii="仿宋" w:hAnsi="仿宋" w:eastAsia="仿宋" w:cs="仿宋"/>
                <w:sz w:val="24"/>
                <w:szCs w:val="24"/>
              </w:rPr>
              <w:t>制作</w:t>
            </w:r>
            <w:r>
              <w:rPr>
                <w:rFonts w:hint="eastAsia" w:ascii="仿宋" w:hAnsi="仿宋" w:eastAsia="仿宋" w:cs="仿宋"/>
                <w:sz w:val="24"/>
                <w:szCs w:val="24"/>
                <w:lang w:eastAsia="zh-CN"/>
              </w:rPr>
              <w:t>及</w:t>
            </w:r>
            <w:r>
              <w:rPr>
                <w:rFonts w:hint="eastAsia" w:ascii="仿宋" w:hAnsi="仿宋" w:eastAsia="仿宋" w:cs="仿宋"/>
                <w:sz w:val="24"/>
                <w:szCs w:val="24"/>
              </w:rPr>
              <w:t>密封、签署、盖章</w:t>
            </w:r>
          </w:p>
        </w:tc>
        <w:tc>
          <w:tcPr>
            <w:tcW w:w="1732" w:type="dxa"/>
            <w:tcBorders>
              <w:top w:val="outset" w:color="111111" w:sz="6" w:space="0"/>
              <w:left w:val="single" w:color="auto" w:sz="4" w:space="0"/>
              <w:bottom w:val="outset" w:color="111111" w:sz="6" w:space="0"/>
              <w:right w:val="outset" w:color="111111" w:sz="6"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23" w:hRule="atLeast"/>
        </w:trPr>
        <w:tc>
          <w:tcPr>
            <w:tcW w:w="930" w:type="dxa"/>
            <w:vMerge w:val="continue"/>
            <w:tcBorders>
              <w:left w:val="outset" w:color="111111" w:sz="6" w:space="0"/>
              <w:right w:val="outset" w:color="111111" w:sz="6"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outset" w:color="111111" w:sz="6" w:space="0"/>
              <w:left w:val="outset" w:color="111111" w:sz="6" w:space="0"/>
              <w:bottom w:val="outset" w:color="111111" w:sz="6" w:space="0"/>
              <w:right w:val="single" w:color="auto" w:sz="4"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承诺函</w:t>
            </w:r>
          </w:p>
        </w:tc>
        <w:tc>
          <w:tcPr>
            <w:tcW w:w="1732" w:type="dxa"/>
            <w:tcBorders>
              <w:top w:val="outset" w:color="111111" w:sz="6" w:space="0"/>
              <w:left w:val="single" w:color="auto" w:sz="4" w:space="0"/>
              <w:bottom w:val="outset" w:color="111111" w:sz="6" w:space="0"/>
              <w:right w:val="outset" w:color="111111" w:sz="6"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49" w:hRule="atLeast"/>
        </w:trPr>
        <w:tc>
          <w:tcPr>
            <w:tcW w:w="930" w:type="dxa"/>
            <w:vMerge w:val="continue"/>
            <w:tcBorders>
              <w:left w:val="outset" w:color="111111" w:sz="6" w:space="0"/>
              <w:right w:val="outset" w:color="111111" w:sz="6"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outset" w:color="111111" w:sz="6" w:space="0"/>
              <w:left w:val="outset" w:color="111111" w:sz="6" w:space="0"/>
              <w:bottom w:val="single" w:color="auto" w:sz="4" w:space="0"/>
              <w:right w:val="single" w:color="auto" w:sz="4"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kern w:val="0"/>
                <w:sz w:val="24"/>
                <w:szCs w:val="24"/>
              </w:rPr>
            </w:pPr>
            <w:r>
              <w:rPr>
                <w:rFonts w:hint="eastAsia" w:ascii="仿宋" w:hAnsi="仿宋" w:eastAsia="仿宋" w:cs="仿宋"/>
                <w:kern w:val="0"/>
                <w:sz w:val="24"/>
                <w:szCs w:val="24"/>
              </w:rPr>
              <w:t>营业执照复印件</w:t>
            </w:r>
          </w:p>
        </w:tc>
        <w:tc>
          <w:tcPr>
            <w:tcW w:w="1732" w:type="dxa"/>
            <w:tcBorders>
              <w:top w:val="outset" w:color="111111" w:sz="6" w:space="0"/>
              <w:left w:val="single" w:color="auto" w:sz="4" w:space="0"/>
              <w:bottom w:val="single" w:color="auto" w:sz="4" w:space="0"/>
              <w:right w:val="outset" w:color="111111" w:sz="6"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78" w:hRule="atLeast"/>
        </w:trPr>
        <w:tc>
          <w:tcPr>
            <w:tcW w:w="930" w:type="dxa"/>
            <w:vMerge w:val="continue"/>
            <w:tcBorders>
              <w:left w:val="outset" w:color="111111" w:sz="6" w:space="0"/>
              <w:right w:val="outset" w:color="111111" w:sz="6"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kern w:val="0"/>
                <w:sz w:val="24"/>
                <w:szCs w:val="24"/>
              </w:rPr>
            </w:pPr>
            <w:r>
              <w:rPr>
                <w:rFonts w:hint="eastAsia" w:ascii="仿宋" w:hAnsi="仿宋" w:eastAsia="仿宋" w:cs="仿宋"/>
                <w:kern w:val="0"/>
                <w:sz w:val="24"/>
                <w:szCs w:val="24"/>
              </w:rPr>
              <w:t>法定代表人证明书</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92" w:hRule="atLeast"/>
        </w:trPr>
        <w:tc>
          <w:tcPr>
            <w:tcW w:w="930" w:type="dxa"/>
            <w:vMerge w:val="continue"/>
            <w:tcBorders>
              <w:left w:val="outset" w:color="111111" w:sz="6" w:space="0"/>
              <w:right w:val="outset" w:color="111111" w:sz="6"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法定代表人授权书</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033" w:hRule="atLeast"/>
        </w:trPr>
        <w:tc>
          <w:tcPr>
            <w:tcW w:w="930" w:type="dxa"/>
            <w:vMerge w:val="continue"/>
            <w:tcBorders>
              <w:left w:val="outset" w:color="111111" w:sz="6" w:space="0"/>
              <w:right w:val="outset" w:color="111111" w:sz="6"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参加政府采购活动前三年内，在经营活动中没有重大违法记录；（提供书面声明）</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257" w:hRule="atLeast"/>
        </w:trPr>
        <w:tc>
          <w:tcPr>
            <w:tcW w:w="930" w:type="dxa"/>
            <w:vMerge w:val="continue"/>
            <w:tcBorders>
              <w:left w:val="outset" w:color="111111" w:sz="6" w:space="0"/>
              <w:right w:val="outset" w:color="111111" w:sz="6"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pStyle w:val="13"/>
              <w:keepNext w:val="0"/>
              <w:keepLines w:val="0"/>
              <w:widowControl/>
              <w:suppressLineNumbers w:val="0"/>
              <w:wordWrap w:val="0"/>
              <w:autoSpaceDE w:val="0"/>
              <w:autoSpaceDN/>
              <w:spacing w:before="0" w:beforeAutospacing="0" w:after="0" w:afterAutospacing="0" w:line="480" w:lineRule="exact"/>
              <w:ind w:right="0"/>
              <w:jc w:val="both"/>
              <w:rPr>
                <w:rFonts w:hint="eastAsia" w:ascii="仿宋" w:hAnsi="仿宋" w:eastAsia="仿宋" w:cs="仿宋"/>
                <w:sz w:val="24"/>
                <w:szCs w:val="24"/>
              </w:rPr>
            </w:pPr>
            <w:r>
              <w:rPr>
                <w:rFonts w:hint="eastAsia" w:ascii="仿宋" w:hAnsi="仿宋" w:eastAsia="仿宋" w:cs="仿宋"/>
                <w:sz w:val="24"/>
                <w:szCs w:val="24"/>
                <w:lang w:eastAsia="zh-CN"/>
              </w:rPr>
              <w:t>满足竞价文件已标明的实质性条款（凡带“★”号的）</w:t>
            </w:r>
            <w:r>
              <w:rPr>
                <w:rFonts w:hint="eastAsia" w:ascii="仿宋" w:hAnsi="仿宋" w:eastAsia="仿宋" w:cs="仿宋"/>
                <w:sz w:val="24"/>
                <w:szCs w:val="24"/>
              </w:rPr>
              <w:t>（提供书面声明）</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407" w:hRule="atLeast"/>
        </w:trPr>
        <w:tc>
          <w:tcPr>
            <w:tcW w:w="930" w:type="dxa"/>
            <w:tcBorders>
              <w:left w:val="outset" w:color="111111" w:sz="6" w:space="0"/>
              <w:right w:val="outset" w:color="111111" w:sz="6"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pStyle w:val="13"/>
              <w:keepNext w:val="0"/>
              <w:keepLines w:val="0"/>
              <w:widowControl/>
              <w:suppressLineNumbers w:val="0"/>
              <w:wordWrap w:val="0"/>
              <w:autoSpaceDE w:val="0"/>
              <w:autoSpaceDN/>
              <w:spacing w:before="0" w:beforeAutospacing="0" w:after="0" w:afterAutospacing="0" w:line="480" w:lineRule="exact"/>
              <w:ind w:right="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单位负责人为同一人或者存在直接控股、管理关系的不同供应商，不得参加同一合同项下的政府采购活动；（提供书面声明）</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407" w:hRule="atLeast"/>
        </w:trPr>
        <w:tc>
          <w:tcPr>
            <w:tcW w:w="930" w:type="dxa"/>
            <w:tcBorders>
              <w:left w:val="outset" w:color="111111" w:sz="6" w:space="0"/>
              <w:right w:val="outset" w:color="111111" w:sz="6"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pStyle w:val="13"/>
              <w:keepNext w:val="0"/>
              <w:keepLines w:val="0"/>
              <w:widowControl/>
              <w:suppressLineNumbers w:val="0"/>
              <w:wordWrap w:val="0"/>
              <w:autoSpaceDE w:val="0"/>
              <w:autoSpaceDN/>
              <w:spacing w:before="0" w:beforeAutospacing="0" w:after="0" w:afterAutospacing="0" w:line="480" w:lineRule="exact"/>
              <w:ind w:left="0" w:leftChars="0" w:right="0" w:firstLine="480" w:firstLineChars="20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有效期内的建筑工程施工总承包三级（或以上）资质，提供证书复印件，项目负责人具备建筑工程专业二级（或以上）级别的注册建造师并提供证书复印件。</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p>
        </w:tc>
      </w:tr>
    </w:tbl>
    <w:tbl>
      <w:tblPr>
        <w:tblStyle w:val="14"/>
        <w:tblpPr w:leftFromText="180" w:rightFromText="180" w:vertAnchor="text" w:horzAnchor="page" w:tblpX="2167" w:tblpY="8"/>
        <w:tblOverlap w:val="never"/>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6225"/>
        <w:gridCol w:w="173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90" w:hRule="atLeast"/>
        </w:trPr>
        <w:tc>
          <w:tcPr>
            <w:tcW w:w="622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suppressLineNumbers w:val="0"/>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结果</w:t>
            </w:r>
          </w:p>
        </w:tc>
        <w:tc>
          <w:tcPr>
            <w:tcW w:w="1737" w:type="dxa"/>
            <w:tcBorders>
              <w:top w:val="single" w:color="auto" w:sz="4" w:space="0"/>
              <w:left w:val="single" w:color="auto" w:sz="4" w:space="0"/>
              <w:bottom w:val="single" w:color="auto" w:sz="4" w:space="0"/>
              <w:right w:val="outset" w:color="111111" w:sz="6" w:space="0"/>
            </w:tcBorders>
            <w:noWrap w:val="0"/>
            <w:vAlign w:val="center"/>
          </w:tcPr>
          <w:p>
            <w:pPr>
              <w:pStyle w:val="7"/>
              <w:keepNext w:val="0"/>
              <w:keepLines w:val="0"/>
              <w:suppressLineNumbers w:val="0"/>
              <w:spacing w:before="0" w:beforeAutospacing="0" w:after="0" w:afterAutospacing="0"/>
              <w:ind w:left="0" w:right="0"/>
              <w:rPr>
                <w:rFonts w:hint="eastAsia" w:ascii="仿宋" w:hAnsi="仿宋" w:eastAsia="仿宋" w:cs="仿宋"/>
                <w:sz w:val="24"/>
                <w:szCs w:val="24"/>
              </w:rPr>
            </w:pPr>
          </w:p>
        </w:tc>
      </w:tr>
    </w:tbl>
    <w:p>
      <w:pPr>
        <w:ind w:left="0" w:leftChars="0" w:firstLine="0" w:firstLineChars="0"/>
      </w:pPr>
    </w:p>
    <w:p>
      <w:pPr>
        <w:jc w:val="left"/>
        <w:rPr>
          <w:rFonts w:hint="eastAsia" w:ascii="仿宋" w:hAnsi="仿宋" w:eastAsia="仿宋" w:cs="仿宋"/>
          <w:sz w:val="32"/>
          <w:szCs w:val="32"/>
          <w:lang w:eastAsia="zh-CN"/>
        </w:rPr>
      </w:pPr>
      <w:r>
        <w:rPr>
          <w:rFonts w:hint="eastAsia" w:ascii="仿宋" w:hAnsi="仿宋" w:eastAsia="仿宋" w:cs="仿宋"/>
          <w:sz w:val="30"/>
          <w:szCs w:val="30"/>
          <w:lang w:eastAsia="zh-CN"/>
        </w:rPr>
        <w:t>说明：</w:t>
      </w:r>
      <w:r>
        <w:rPr>
          <w:rFonts w:hint="eastAsia" w:ascii="仿宋" w:hAnsi="仿宋" w:eastAsia="仿宋" w:cs="仿宋"/>
          <w:sz w:val="30"/>
          <w:szCs w:val="30"/>
          <w:lang w:val="en-US" w:eastAsia="zh-CN"/>
        </w:rPr>
        <w:t>通过打√，不通过打×，报价人只要出现任何一项“不通过”，则将导致报价文件无效。</w:t>
      </w:r>
      <w:r>
        <w:rPr>
          <w:rFonts w:hint="eastAsia" w:ascii="仿宋" w:hAnsi="仿宋" w:eastAsia="仿宋" w:cs="仿宋"/>
          <w:sz w:val="32"/>
          <w:szCs w:val="32"/>
          <w:lang w:eastAsia="zh-CN"/>
        </w:rPr>
        <w:br w:type="page"/>
      </w:r>
    </w:p>
    <w:p>
      <w:pPr>
        <w:pStyle w:val="7"/>
        <w:jc w:val="center"/>
        <w:rPr>
          <w:rFonts w:ascii="仿宋" w:hAnsi="仿宋" w:eastAsia="仿宋"/>
          <w:sz w:val="32"/>
          <w:szCs w:val="32"/>
        </w:rPr>
      </w:pPr>
      <w:r>
        <w:rPr>
          <w:rFonts w:hint="eastAsia" w:ascii="仿宋" w:hAnsi="仿宋" w:eastAsia="仿宋" w:cs="宋体"/>
          <w:sz w:val="32"/>
          <w:szCs w:val="32"/>
          <w:lang w:eastAsia="zh-CN"/>
        </w:rPr>
        <w:t>二</w:t>
      </w:r>
      <w:r>
        <w:rPr>
          <w:rFonts w:hint="eastAsia" w:ascii="仿宋" w:hAnsi="仿宋" w:eastAsia="仿宋" w:cs="宋体"/>
          <w:sz w:val="32"/>
          <w:szCs w:val="32"/>
        </w:rPr>
        <w:t>、承诺函</w:t>
      </w:r>
    </w:p>
    <w:p>
      <w:pPr>
        <w:pStyle w:val="7"/>
        <w:ind w:left="0" w:leftChars="0" w:firstLine="0" w:firstLineChars="0"/>
        <w:rPr>
          <w:rFonts w:ascii="仿宋" w:hAnsi="仿宋" w:eastAsia="仿宋" w:cs="仿宋_GB2312"/>
          <w:sz w:val="30"/>
          <w:szCs w:val="30"/>
        </w:rPr>
      </w:pPr>
      <w:r>
        <w:rPr>
          <w:rFonts w:hint="eastAsia" w:ascii="仿宋" w:hAnsi="仿宋" w:eastAsia="仿宋" w:cs="仿宋_GB2312"/>
          <w:sz w:val="30"/>
          <w:szCs w:val="30"/>
        </w:rPr>
        <w:t>广东省惠州监狱：</w:t>
      </w:r>
    </w:p>
    <w:p>
      <w:pPr>
        <w:ind w:left="0" w:leftChars="0" w:firstLine="600" w:firstLineChars="200"/>
        <w:jc w:val="left"/>
        <w:rPr>
          <w:rFonts w:hint="eastAsia" w:ascii="仿宋" w:hAnsi="仿宋" w:eastAsia="仿宋" w:cs="仿宋_GB2312"/>
          <w:sz w:val="30"/>
          <w:szCs w:val="30"/>
        </w:rPr>
      </w:pPr>
      <w:r>
        <w:rPr>
          <w:rFonts w:hint="eastAsia" w:ascii="仿宋" w:hAnsi="仿宋" w:eastAsia="仿宋" w:cs="仿宋_GB2312"/>
          <w:sz w:val="30"/>
          <w:szCs w:val="30"/>
        </w:rPr>
        <w:t>依据贵方采购项目</w:t>
      </w:r>
      <w:r>
        <w:rPr>
          <w:rFonts w:hint="eastAsia" w:ascii="仿宋" w:hAnsi="仿宋" w:eastAsia="仿宋" w:cs="仿宋_GB2312"/>
          <w:sz w:val="30"/>
          <w:szCs w:val="30"/>
          <w:lang w:eastAsia="zh-CN"/>
        </w:rPr>
        <w:t>：</w:t>
      </w:r>
      <w:r>
        <w:rPr>
          <w:rFonts w:hint="eastAsia" w:ascii="仿宋" w:hAnsi="仿宋" w:eastAsia="仿宋" w:cs="仿宋_GB2312"/>
          <w:sz w:val="30"/>
          <w:szCs w:val="30"/>
          <w:u w:val="single"/>
          <w:lang w:val="en-US" w:eastAsia="zh-CN"/>
        </w:rPr>
        <w:t xml:space="preserve">惠州监狱新建压力排污管工程项目 </w:t>
      </w:r>
      <w:r>
        <w:rPr>
          <w:rFonts w:hint="eastAsia" w:ascii="仿宋" w:hAnsi="仿宋" w:eastAsia="仿宋" w:cs="仿宋_GB2312"/>
          <w:sz w:val="30"/>
          <w:szCs w:val="30"/>
        </w:rPr>
        <w:t>在此，我方声明如下：</w:t>
      </w:r>
    </w:p>
    <w:p>
      <w:pPr>
        <w:pStyle w:val="7"/>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1、</w:t>
      </w:r>
      <w:r>
        <w:rPr>
          <w:rFonts w:hint="eastAsia" w:ascii="仿宋" w:hAnsi="仿宋" w:eastAsia="仿宋" w:cs="仿宋_GB2312"/>
          <w:sz w:val="30"/>
          <w:szCs w:val="30"/>
        </w:rPr>
        <w:t>同意并接受</w:t>
      </w:r>
      <w:r>
        <w:rPr>
          <w:rFonts w:hint="eastAsia" w:ascii="仿宋" w:hAnsi="仿宋" w:eastAsia="仿宋" w:cs="仿宋_GB2312"/>
          <w:sz w:val="30"/>
          <w:szCs w:val="30"/>
          <w:lang w:eastAsia="zh-CN"/>
        </w:rPr>
        <w:t>竞价</w:t>
      </w:r>
      <w:r>
        <w:rPr>
          <w:rFonts w:hint="eastAsia" w:ascii="仿宋" w:hAnsi="仿宋" w:eastAsia="仿宋" w:cs="仿宋_GB2312"/>
          <w:sz w:val="30"/>
          <w:szCs w:val="30"/>
        </w:rPr>
        <w:t>文件的各项要求，遵守</w:t>
      </w:r>
      <w:r>
        <w:rPr>
          <w:rFonts w:hint="eastAsia" w:ascii="仿宋" w:hAnsi="仿宋" w:eastAsia="仿宋" w:cs="仿宋_GB2312"/>
          <w:sz w:val="30"/>
          <w:szCs w:val="30"/>
          <w:lang w:eastAsia="zh-CN"/>
        </w:rPr>
        <w:t>竞价</w:t>
      </w:r>
      <w:r>
        <w:rPr>
          <w:rFonts w:hint="eastAsia" w:ascii="仿宋" w:hAnsi="仿宋" w:eastAsia="仿宋" w:cs="仿宋_GB2312"/>
          <w:sz w:val="30"/>
          <w:szCs w:val="30"/>
        </w:rPr>
        <w:t>文件中的各项规定，按</w:t>
      </w:r>
      <w:r>
        <w:rPr>
          <w:rFonts w:hint="eastAsia" w:ascii="仿宋" w:hAnsi="仿宋" w:eastAsia="仿宋" w:cs="仿宋_GB2312"/>
          <w:sz w:val="30"/>
          <w:szCs w:val="30"/>
          <w:lang w:eastAsia="zh-CN"/>
        </w:rPr>
        <w:t>竞价</w:t>
      </w:r>
      <w:r>
        <w:rPr>
          <w:rFonts w:hint="eastAsia" w:ascii="仿宋" w:hAnsi="仿宋" w:eastAsia="仿宋" w:cs="仿宋_GB2312"/>
          <w:sz w:val="30"/>
          <w:szCs w:val="30"/>
        </w:rPr>
        <w:t>文件的要求提供报价。</w:t>
      </w:r>
    </w:p>
    <w:p>
      <w:pPr>
        <w:pStyle w:val="7"/>
        <w:ind w:firstLine="600" w:firstLineChars="200"/>
        <w:rPr>
          <w:rFonts w:ascii="仿宋" w:hAnsi="仿宋" w:eastAsia="仿宋" w:cs="仿宋_GB2312"/>
          <w:sz w:val="30"/>
          <w:szCs w:val="30"/>
        </w:rPr>
      </w:pPr>
      <w:r>
        <w:rPr>
          <w:rFonts w:ascii="仿宋" w:hAnsi="仿宋" w:eastAsia="仿宋" w:cs="仿宋_GB2312"/>
          <w:sz w:val="30"/>
          <w:szCs w:val="30"/>
        </w:rPr>
        <w:t>2</w:t>
      </w:r>
      <w:r>
        <w:rPr>
          <w:rFonts w:hint="eastAsia" w:ascii="仿宋" w:hAnsi="仿宋" w:eastAsia="仿宋" w:cs="仿宋_GB2312"/>
          <w:sz w:val="30"/>
          <w:szCs w:val="30"/>
        </w:rPr>
        <w:t>、</w:t>
      </w:r>
      <w:r>
        <w:rPr>
          <w:rFonts w:hint="eastAsia" w:ascii="仿宋" w:hAnsi="仿宋" w:eastAsia="仿宋" w:cs="仿宋_GB2312"/>
          <w:sz w:val="30"/>
          <w:szCs w:val="30"/>
          <w:lang w:eastAsia="zh-CN"/>
        </w:rPr>
        <w:t>竞价文件</w:t>
      </w:r>
      <w:r>
        <w:rPr>
          <w:rFonts w:hint="eastAsia" w:ascii="仿宋" w:hAnsi="仿宋" w:eastAsia="仿宋" w:cs="仿宋_GB2312"/>
          <w:sz w:val="30"/>
          <w:szCs w:val="30"/>
        </w:rPr>
        <w:t>有效期为递交</w:t>
      </w:r>
      <w:r>
        <w:rPr>
          <w:rFonts w:hint="eastAsia" w:ascii="仿宋" w:hAnsi="仿宋" w:eastAsia="仿宋" w:cs="仿宋_GB2312"/>
          <w:sz w:val="30"/>
          <w:szCs w:val="30"/>
          <w:lang w:eastAsia="zh-CN"/>
        </w:rPr>
        <w:t>报价</w:t>
      </w:r>
      <w:r>
        <w:rPr>
          <w:rFonts w:hint="eastAsia" w:ascii="仿宋" w:hAnsi="仿宋" w:eastAsia="仿宋" w:cs="仿宋_GB2312"/>
          <w:sz w:val="30"/>
          <w:szCs w:val="30"/>
        </w:rPr>
        <w:t>文件</w:t>
      </w:r>
      <w:r>
        <w:rPr>
          <w:rFonts w:hint="eastAsia" w:ascii="仿宋" w:hAnsi="仿宋" w:eastAsia="仿宋" w:cs="仿宋_GB2312"/>
          <w:sz w:val="30"/>
          <w:szCs w:val="30"/>
          <w:lang w:eastAsia="zh-CN"/>
        </w:rPr>
        <w:t>截止</w:t>
      </w:r>
      <w:r>
        <w:rPr>
          <w:rFonts w:hint="eastAsia" w:ascii="仿宋" w:hAnsi="仿宋" w:eastAsia="仿宋" w:cs="仿宋_GB2312"/>
          <w:sz w:val="30"/>
          <w:szCs w:val="30"/>
        </w:rPr>
        <w:t>之日起</w:t>
      </w:r>
      <w:r>
        <w:rPr>
          <w:rFonts w:hint="eastAsia" w:ascii="仿宋" w:hAnsi="仿宋" w:eastAsia="仿宋" w:cs="仿宋_GB2312"/>
          <w:sz w:val="30"/>
          <w:szCs w:val="30"/>
          <w:lang w:val="en-US" w:eastAsia="zh-CN"/>
        </w:rPr>
        <w:t>90</w:t>
      </w:r>
      <w:r>
        <w:rPr>
          <w:rFonts w:hint="eastAsia" w:ascii="仿宋" w:hAnsi="仿宋" w:eastAsia="仿宋" w:cs="仿宋_GB2312"/>
          <w:sz w:val="30"/>
          <w:szCs w:val="30"/>
        </w:rPr>
        <w:t>天，若</w:t>
      </w:r>
      <w:r>
        <w:rPr>
          <w:rFonts w:hint="eastAsia" w:ascii="仿宋" w:hAnsi="仿宋" w:eastAsia="仿宋" w:cs="仿宋_GB2312"/>
          <w:sz w:val="30"/>
          <w:szCs w:val="30"/>
          <w:lang w:eastAsia="zh-CN"/>
        </w:rPr>
        <w:t>成交</w:t>
      </w:r>
      <w:r>
        <w:rPr>
          <w:rFonts w:hint="eastAsia" w:ascii="仿宋" w:hAnsi="仿宋" w:eastAsia="仿宋" w:cs="仿宋_GB2312"/>
          <w:sz w:val="30"/>
          <w:szCs w:val="30"/>
        </w:rPr>
        <w:t>后有效期延至合同结束之日。</w:t>
      </w:r>
    </w:p>
    <w:p>
      <w:pPr>
        <w:pStyle w:val="7"/>
        <w:ind w:firstLine="600" w:firstLineChars="200"/>
        <w:rPr>
          <w:rFonts w:ascii="仿宋" w:hAnsi="仿宋" w:eastAsia="仿宋" w:cs="仿宋_GB2312"/>
          <w:sz w:val="30"/>
          <w:szCs w:val="30"/>
        </w:rPr>
      </w:pPr>
      <w:r>
        <w:rPr>
          <w:rFonts w:ascii="仿宋" w:hAnsi="仿宋" w:eastAsia="仿宋" w:cs="仿宋_GB2312"/>
          <w:sz w:val="30"/>
          <w:szCs w:val="30"/>
        </w:rPr>
        <w:t>3</w:t>
      </w:r>
      <w:r>
        <w:rPr>
          <w:rFonts w:hint="eastAsia" w:ascii="仿宋" w:hAnsi="仿宋" w:eastAsia="仿宋" w:cs="仿宋_GB2312"/>
          <w:sz w:val="30"/>
          <w:szCs w:val="30"/>
        </w:rPr>
        <w:t>、我方已经详细地阅读了全部</w:t>
      </w:r>
      <w:r>
        <w:rPr>
          <w:rFonts w:hint="eastAsia" w:ascii="仿宋" w:hAnsi="仿宋" w:eastAsia="仿宋" w:cs="仿宋_GB2312"/>
          <w:sz w:val="30"/>
          <w:szCs w:val="30"/>
          <w:lang w:eastAsia="zh-CN"/>
        </w:rPr>
        <w:t>竞价</w:t>
      </w:r>
      <w:r>
        <w:rPr>
          <w:rFonts w:hint="eastAsia" w:ascii="仿宋" w:hAnsi="仿宋" w:eastAsia="仿宋" w:cs="仿宋_GB2312"/>
          <w:sz w:val="30"/>
          <w:szCs w:val="30"/>
        </w:rPr>
        <w:t>文件，我方已完全清晰理解</w:t>
      </w:r>
      <w:r>
        <w:rPr>
          <w:rFonts w:hint="eastAsia" w:ascii="仿宋" w:hAnsi="仿宋" w:eastAsia="仿宋" w:cs="仿宋_GB2312"/>
          <w:sz w:val="30"/>
          <w:szCs w:val="30"/>
          <w:lang w:eastAsia="zh-CN"/>
        </w:rPr>
        <w:t>竞价</w:t>
      </w:r>
      <w:r>
        <w:rPr>
          <w:rFonts w:hint="eastAsia" w:ascii="仿宋" w:hAnsi="仿宋" w:eastAsia="仿宋" w:cs="仿宋_GB2312"/>
          <w:sz w:val="30"/>
          <w:szCs w:val="30"/>
        </w:rPr>
        <w:t>文件的要求，不存在任何含糊不清和误解之处，同意放弃对这些文件所提出的异议和质疑的权利。</w:t>
      </w:r>
    </w:p>
    <w:p>
      <w:pPr>
        <w:pStyle w:val="7"/>
        <w:ind w:firstLine="600" w:firstLineChars="200"/>
        <w:rPr>
          <w:rFonts w:ascii="仿宋" w:hAnsi="仿宋" w:eastAsia="仿宋" w:cs="仿宋_GB2312"/>
          <w:sz w:val="30"/>
          <w:szCs w:val="30"/>
        </w:rPr>
      </w:pPr>
      <w:r>
        <w:rPr>
          <w:rFonts w:ascii="仿宋" w:hAnsi="仿宋" w:eastAsia="仿宋" w:cs="仿宋_GB2312"/>
          <w:sz w:val="30"/>
          <w:szCs w:val="30"/>
        </w:rPr>
        <w:t>4</w:t>
      </w:r>
      <w:r>
        <w:rPr>
          <w:rFonts w:hint="eastAsia" w:ascii="仿宋" w:hAnsi="仿宋" w:eastAsia="仿宋" w:cs="仿宋_GB2312"/>
          <w:sz w:val="30"/>
          <w:szCs w:val="30"/>
        </w:rPr>
        <w:t>、我方已毫无保留地向贵方提供一切所需的证明材料。</w:t>
      </w:r>
    </w:p>
    <w:p>
      <w:pPr>
        <w:pStyle w:val="7"/>
        <w:ind w:firstLine="600" w:firstLineChars="200"/>
        <w:rPr>
          <w:rFonts w:hint="eastAsia" w:ascii="仿宋" w:hAnsi="仿宋" w:eastAsia="仿宋" w:cs="仿宋_GB2312"/>
          <w:sz w:val="30"/>
          <w:szCs w:val="30"/>
        </w:rPr>
      </w:pPr>
      <w:r>
        <w:rPr>
          <w:rFonts w:ascii="仿宋" w:hAnsi="仿宋" w:eastAsia="仿宋" w:cs="仿宋_GB2312"/>
          <w:sz w:val="30"/>
          <w:szCs w:val="30"/>
        </w:rPr>
        <w:t>5</w:t>
      </w:r>
      <w:r>
        <w:rPr>
          <w:rFonts w:hint="eastAsia" w:ascii="仿宋" w:hAnsi="仿宋" w:eastAsia="仿宋" w:cs="仿宋_GB2312"/>
          <w:sz w:val="30"/>
          <w:szCs w:val="30"/>
        </w:rPr>
        <w:t>、我方承诺在本次</w:t>
      </w:r>
      <w:r>
        <w:rPr>
          <w:rFonts w:hint="eastAsia" w:ascii="仿宋" w:hAnsi="仿宋" w:eastAsia="仿宋" w:cs="仿宋_GB2312"/>
          <w:sz w:val="30"/>
          <w:szCs w:val="30"/>
          <w:lang w:eastAsia="zh-CN"/>
        </w:rPr>
        <w:t>采购</w:t>
      </w:r>
      <w:r>
        <w:rPr>
          <w:rFonts w:hint="eastAsia" w:ascii="仿宋" w:hAnsi="仿宋" w:eastAsia="仿宋" w:cs="仿宋_GB2312"/>
          <w:sz w:val="30"/>
          <w:szCs w:val="30"/>
        </w:rPr>
        <w:t>中提供的一切文件，无论是原件还是复印件均为真实和准确的，绝无任何虚假、伪造和夸大的成份，否则，愿承担相应的后果和法律责任。</w:t>
      </w:r>
    </w:p>
    <w:p>
      <w:pPr>
        <w:rPr>
          <w:rFonts w:hint="eastAsia"/>
          <w:lang w:eastAsia="zh-CN"/>
        </w:rPr>
      </w:pPr>
    </w:p>
    <w:p>
      <w:pPr>
        <w:pStyle w:val="7"/>
        <w:rPr>
          <w:rFonts w:hint="eastAsia" w:ascii="仿宋" w:hAnsi="仿宋" w:eastAsia="仿宋" w:cs="仿宋"/>
          <w:sz w:val="32"/>
          <w:szCs w:val="32"/>
        </w:rPr>
      </w:pPr>
      <w:r>
        <w:rPr>
          <w:rFonts w:hint="eastAsia" w:ascii="仿宋" w:hAnsi="仿宋" w:eastAsia="仿宋" w:cs="仿宋"/>
          <w:sz w:val="32"/>
          <w:szCs w:val="32"/>
          <w:lang w:eastAsia="zh-CN"/>
        </w:rPr>
        <w:t>供应商名称（填写名称并加盖公章）</w:t>
      </w:r>
      <w:r>
        <w:rPr>
          <w:rFonts w:hint="eastAsia" w:ascii="仿宋" w:hAnsi="仿宋" w:eastAsia="仿宋" w:cs="仿宋"/>
          <w:sz w:val="32"/>
          <w:szCs w:val="32"/>
        </w:rPr>
        <w:t xml:space="preserve">：               </w:t>
      </w:r>
    </w:p>
    <w:p>
      <w:pPr>
        <w:pStyle w:val="7"/>
        <w:rPr>
          <w:rFonts w:hint="eastAsia" w:ascii="仿宋" w:hAnsi="仿宋" w:eastAsia="仿宋" w:cs="仿宋"/>
          <w:sz w:val="32"/>
          <w:szCs w:val="32"/>
        </w:rPr>
      </w:pPr>
      <w:r>
        <w:rPr>
          <w:rFonts w:hint="eastAsia" w:ascii="仿宋" w:hAnsi="仿宋" w:eastAsia="仿宋" w:cs="仿宋"/>
          <w:sz w:val="32"/>
          <w:szCs w:val="32"/>
          <w:lang w:eastAsia="zh-CN"/>
        </w:rPr>
        <w:t>供应商</w:t>
      </w:r>
      <w:r>
        <w:rPr>
          <w:rFonts w:hint="eastAsia" w:ascii="仿宋" w:hAnsi="仿宋" w:eastAsia="仿宋" w:cs="仿宋"/>
          <w:sz w:val="32"/>
          <w:szCs w:val="32"/>
        </w:rPr>
        <w:t xml:space="preserve">地址：                                   </w:t>
      </w:r>
    </w:p>
    <w:p>
      <w:pPr>
        <w:jc w:val="both"/>
        <w:rPr>
          <w:rFonts w:ascii="仿宋" w:hAnsi="仿宋" w:eastAsia="仿宋" w:cs="仿宋_GB2312"/>
          <w:sz w:val="30"/>
          <w:szCs w:val="30"/>
        </w:rPr>
      </w:pPr>
      <w:r>
        <w:rPr>
          <w:rFonts w:hint="eastAsia" w:ascii="仿宋" w:hAnsi="仿宋" w:eastAsia="仿宋" w:cs="仿宋"/>
          <w:sz w:val="32"/>
          <w:szCs w:val="32"/>
        </w:rPr>
        <w:t xml:space="preserve">电话：  </w:t>
      </w:r>
      <w:r>
        <w:rPr>
          <w:rFonts w:ascii="仿宋" w:hAnsi="仿宋" w:eastAsia="仿宋" w:cs="仿宋_GB2312"/>
          <w:sz w:val="30"/>
          <w:szCs w:val="30"/>
        </w:rPr>
        <w:t xml:space="preserve">             </w:t>
      </w:r>
    </w:p>
    <w:p>
      <w:pPr>
        <w:rPr>
          <w:rFonts w:ascii="仿宋" w:hAnsi="仿宋" w:eastAsia="仿宋" w:cs="仿宋_GB2312"/>
          <w:sz w:val="30"/>
          <w:szCs w:val="30"/>
        </w:rPr>
      </w:pPr>
      <w:r>
        <w:rPr>
          <w:rFonts w:ascii="仿宋" w:hAnsi="仿宋" w:eastAsia="仿宋" w:cs="仿宋_GB2312"/>
          <w:sz w:val="30"/>
          <w:szCs w:val="30"/>
        </w:rPr>
        <w:br w:type="page"/>
      </w:r>
    </w:p>
    <w:p>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三、法定代表人证明书</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360" w:lineRule="auto"/>
        <w:jc w:val="both"/>
        <w:textAlignment w:val="auto"/>
        <w:rPr>
          <w:rFonts w:hint="eastAsia" w:ascii="仿宋" w:hAnsi="仿宋" w:eastAsia="仿宋" w:cs="仿宋"/>
          <w:sz w:val="30"/>
          <w:szCs w:val="30"/>
          <w:lang w:eastAsia="zh-CN"/>
        </w:rPr>
      </w:pP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sz w:val="30"/>
          <w:szCs w:val="30"/>
        </w:rPr>
        <w:t>______________同志</w:t>
      </w:r>
      <w:r>
        <w:rPr>
          <w:rFonts w:hint="eastAsia" w:ascii="仿宋" w:hAnsi="仿宋" w:eastAsia="仿宋" w:cs="仿宋"/>
          <w:color w:val="auto"/>
          <w:sz w:val="30"/>
          <w:szCs w:val="30"/>
        </w:rPr>
        <w:t>，现任我单位</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职务，为法定代表人，特此证明。</w:t>
      </w:r>
    </w:p>
    <w:p>
      <w:pPr>
        <w:pStyle w:val="13"/>
        <w:keepNext w:val="0"/>
        <w:keepLines w:val="0"/>
        <w:widowControl/>
        <w:suppressLineNumbers w:val="0"/>
        <w:wordWrap w:val="0"/>
        <w:autoSpaceDE w:val="0"/>
        <w:autoSpaceDN/>
        <w:spacing w:before="0" w:beforeAutospacing="0" w:after="0" w:afterAutospacing="0" w:line="480" w:lineRule="exact"/>
        <w:ind w:right="0" w:firstLine="600" w:firstLineChars="200"/>
        <w:jc w:val="both"/>
        <w:rPr>
          <w:rFonts w:hint="eastAsia" w:ascii="仿宋" w:hAnsi="仿宋" w:eastAsia="仿宋" w:cs="仿宋"/>
          <w:sz w:val="30"/>
          <w:szCs w:val="30"/>
        </w:rPr>
      </w:pPr>
      <w:r>
        <w:rPr>
          <w:rFonts w:hint="eastAsia" w:ascii="仿宋" w:hAnsi="仿宋" w:eastAsia="仿宋" w:cs="仿宋"/>
          <w:color w:val="auto"/>
          <w:sz w:val="30"/>
          <w:szCs w:val="30"/>
        </w:rPr>
        <w:t>本证明书声明：注册于</w:t>
      </w:r>
      <w:r>
        <w:rPr>
          <w:rFonts w:hint="eastAsia" w:ascii="仿宋" w:hAnsi="仿宋" w:eastAsia="仿宋" w:cs="仿宋"/>
          <w:color w:val="auto"/>
          <w:sz w:val="30"/>
          <w:szCs w:val="30"/>
          <w:u w:val="single"/>
        </w:rPr>
        <w:t xml:space="preserve"> （供应商地址）  </w:t>
      </w:r>
      <w:r>
        <w:rPr>
          <w:rFonts w:hint="eastAsia" w:ascii="仿宋" w:hAnsi="仿宋" w:eastAsia="仿宋" w:cs="仿宋"/>
          <w:color w:val="auto"/>
          <w:sz w:val="30"/>
          <w:szCs w:val="30"/>
        </w:rPr>
        <w:t>的</w:t>
      </w:r>
      <w:r>
        <w:rPr>
          <w:rFonts w:hint="eastAsia" w:ascii="仿宋" w:hAnsi="仿宋" w:eastAsia="仿宋" w:cs="仿宋"/>
          <w:color w:val="auto"/>
          <w:sz w:val="30"/>
          <w:szCs w:val="30"/>
          <w:u w:val="single"/>
        </w:rPr>
        <w:t xml:space="preserve">  （供应商名称）    </w:t>
      </w:r>
      <w:r>
        <w:rPr>
          <w:rFonts w:hint="eastAsia" w:ascii="仿宋" w:hAnsi="仿宋" w:eastAsia="仿宋" w:cs="仿宋"/>
          <w:color w:val="auto"/>
          <w:sz w:val="30"/>
          <w:szCs w:val="30"/>
        </w:rPr>
        <w:t>在下面签名的</w:t>
      </w:r>
      <w:r>
        <w:rPr>
          <w:rFonts w:hint="eastAsia" w:ascii="仿宋" w:hAnsi="仿宋" w:eastAsia="仿宋" w:cs="仿宋"/>
          <w:color w:val="auto"/>
          <w:sz w:val="30"/>
          <w:szCs w:val="30"/>
          <w:u w:val="single"/>
        </w:rPr>
        <w:t>（法定代表人姓名、职务）</w:t>
      </w:r>
      <w:r>
        <w:rPr>
          <w:rFonts w:hint="eastAsia" w:ascii="仿宋" w:hAnsi="仿宋" w:eastAsia="仿宋" w:cs="仿宋"/>
          <w:color w:val="auto"/>
          <w:sz w:val="30"/>
          <w:szCs w:val="30"/>
        </w:rPr>
        <w:t>就</w:t>
      </w:r>
      <w:r>
        <w:rPr>
          <w:rFonts w:hint="eastAsia" w:ascii="仿宋" w:hAnsi="仿宋" w:eastAsia="仿宋" w:cs="仿宋"/>
          <w:sz w:val="30"/>
          <w:szCs w:val="30"/>
          <w:u w:val="single"/>
          <w:lang w:val="en-US" w:eastAsia="zh-CN"/>
        </w:rPr>
        <w:t xml:space="preserve">惠州监狱新建压力排污管工程项目   </w:t>
      </w:r>
      <w:r>
        <w:rPr>
          <w:rFonts w:hint="eastAsia" w:ascii="仿宋" w:hAnsi="仿宋" w:eastAsia="仿宋" w:cs="仿宋_GB2312"/>
          <w:sz w:val="30"/>
          <w:szCs w:val="30"/>
        </w:rPr>
        <w:t>，在此，我方声明如下：</w:t>
      </w:r>
      <w:r>
        <w:rPr>
          <w:rFonts w:hint="eastAsia" w:ascii="仿宋" w:hAnsi="仿宋" w:eastAsia="仿宋" w:cs="仿宋"/>
          <w:color w:val="auto"/>
          <w:sz w:val="30"/>
          <w:szCs w:val="30"/>
        </w:rPr>
        <w:t>采购合同的签订、执行、完成和</w:t>
      </w:r>
      <w:r>
        <w:rPr>
          <w:rFonts w:hint="eastAsia" w:ascii="仿宋" w:hAnsi="仿宋" w:eastAsia="仿宋" w:cs="仿宋"/>
          <w:sz w:val="30"/>
          <w:szCs w:val="30"/>
        </w:rPr>
        <w:t>售后服务，作为响应供应商代表以我方的名义处理一切与之有关的事务。</w:t>
      </w:r>
    </w:p>
    <w:p>
      <w:pPr>
        <w:keepNext w:val="0"/>
        <w:keepLines w:val="0"/>
        <w:pageBreakBefore w:val="0"/>
        <w:widowControl w:val="0"/>
        <w:kinsoku/>
        <w:wordWrap/>
        <w:overflowPunct/>
        <w:topLinePunct w:val="0"/>
        <w:autoSpaceDE/>
        <w:autoSpaceDN/>
        <w:bidi w:val="0"/>
        <w:adjustRightInd/>
        <w:snapToGrid/>
        <w:spacing w:line="360" w:lineRule="auto"/>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本证明书自法定代表人签字之日起生效，特此声明。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Pr>
        <w:t xml:space="preserve">                      </w:t>
      </w:r>
    </w:p>
    <w:p>
      <w:pPr>
        <w:spacing w:line="480" w:lineRule="auto"/>
        <w:ind w:firstLine="1200" w:firstLineChars="400"/>
        <w:rPr>
          <w:rFonts w:hint="eastAsia" w:ascii="仿宋" w:hAnsi="仿宋" w:eastAsia="仿宋" w:cs="仿宋"/>
          <w:sz w:val="30"/>
          <w:szCs w:val="30"/>
        </w:rPr>
      </w:pPr>
    </w:p>
    <w:p>
      <w:pPr>
        <w:spacing w:line="500" w:lineRule="exact"/>
        <w:rPr>
          <w:rFonts w:hint="eastAsia" w:ascii="仿宋" w:hAnsi="仿宋" w:eastAsia="仿宋" w:cs="仿宋"/>
          <w:bCs/>
          <w:sz w:val="30"/>
          <w:szCs w:val="30"/>
        </w:rPr>
      </w:pPr>
      <w:r>
        <w:rPr>
          <w:rFonts w:hint="eastAsia" w:ascii="仿宋" w:hAnsi="仿宋" w:eastAsia="仿宋" w:cs="仿宋"/>
          <w:sz w:val="30"/>
          <w:szCs w:val="30"/>
        </w:rPr>
        <mc:AlternateContent>
          <mc:Choice Requires="wpg">
            <w:drawing>
              <wp:anchor distT="0" distB="0" distL="114300" distR="114300" simplePos="0" relativeHeight="251659264" behindDoc="0" locked="0" layoutInCell="1" allowOverlap="1">
                <wp:simplePos x="0" y="0"/>
                <wp:positionH relativeFrom="column">
                  <wp:posOffset>9525</wp:posOffset>
                </wp:positionH>
                <wp:positionV relativeFrom="paragraph">
                  <wp:posOffset>5715</wp:posOffset>
                </wp:positionV>
                <wp:extent cx="5584190" cy="1487805"/>
                <wp:effectExtent l="4445" t="4445" r="12065" b="12700"/>
                <wp:wrapNone/>
                <wp:docPr id="5" name="组合 5"/>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10" name="矩形 10"/>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400" w:firstLineChars="500"/>
                              </w:pPr>
                            </w:p>
                            <w:p>
                              <w:pPr>
                                <w:jc w:val="center"/>
                              </w:pPr>
                              <w:r>
                                <w:rPr>
                                  <w:rFonts w:hint="eastAsia"/>
                                </w:rPr>
                                <w:t>（正面）</w:t>
                              </w:r>
                            </w:p>
                            <w:p/>
                          </w:txbxContent>
                        </wps:txbx>
                        <wps:bodyPr upright="1"/>
                      </wps:wsp>
                      <wps:wsp>
                        <wps:cNvPr id="11" name="矩形 11"/>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400" w:firstLineChars="500"/>
                              </w:pPr>
                            </w:p>
                            <w:p>
                              <w:pPr>
                                <w:jc w:val="center"/>
                              </w:pPr>
                              <w:r>
                                <w:rPr>
                                  <w:rFonts w:hint="eastAsia"/>
                                </w:rPr>
                                <w:t>（反面）</w:t>
                              </w:r>
                            </w:p>
                            <w:p/>
                          </w:txbxContent>
                        </wps:txbx>
                        <wps:bodyPr upright="1"/>
                      </wps:wsp>
                    </wpg:wgp>
                  </a:graphicData>
                </a:graphic>
              </wp:anchor>
            </w:drawing>
          </mc:Choice>
          <mc:Fallback>
            <w:pict>
              <v:group id="_x0000_s1026" o:spid="_x0000_s1026" o:spt="203" style="position:absolute;left:0pt;margin-left:0.75pt;margin-top:0.45pt;height:117.15pt;width:439.7pt;z-index:251659264;mso-width-relative:page;mso-height-relative:page;" coordorigin="1410,9240" coordsize="8794,2343" o:gfxdata="UEsDBAoAAAAAAIdO4kAAAAAAAAAAAAAAAAAEAAAAZHJzL1BLAwQUAAAACACHTuJAIAVqntUAAAAG&#10;AQAADwAAAGRycy9kb3ducmV2LnhtbE2OQUvDQBSE74L/YXmCN7ublEiM2RQp6qkItoJ4e82+JqHZ&#10;3ZDdJu2/93mytxlmmPnK1dn2YqIxdN5pSBYKBLnam841Gr52bw85iBDRGey9Iw0XCrCqbm9KLIyf&#10;3SdN29gIHnGhQA1tjEMhZahbshgWfiDH2cGPFiPbsZFmxJnHbS9TpR6lxc7xQ4sDrVuqj9uT1fA+&#10;4/yyTF6nzfGwvvzsso/vTUJa398l6hlEpHP8L8MfPqNDxUx7f3ImiJ59xkUNTyA4zHPFYq8hXWYp&#10;yKqU1/jVL1BLAwQUAAAACACHTuJAwGex6JoCAADVBwAADgAAAGRycy9lMm9Eb2MueG1s7VXNjtMw&#10;EL4j8Q6W72yaNt3tRk33QLe9IFhp4QFcx0ks+U+227R3Dhx5AyRuPAPax1nxGozdbLstRaxAQhzI&#10;IfHP+JuZbz5PxldrKdCKWce1KnB61sOIKapLruoCv3s7ezHCyHmiSiK0YgXeMIevJs+fjVuTs75u&#10;tCiZRQCiXN6aAjfemzxJHG2YJO5MG6Zgs9JWEg9TWyelJS2gS5H0e73zpNW2NFZT5hysTrebuEO0&#10;TwHUVcUpm2q6lEz5LaplgnhIyTXcODyJ0VYVo/5NVTnmkSgwZOrjG5zAeBHeyWRM8toS03DahUCe&#10;EsJRTpJwBU53UFPiCVpa/gOU5NRqpyt/RrVMtolERiCLtHfEzdzqpYm51Hlbmx3pUKgj1n8blr5e&#10;3VjEywIPMVJEQsG/fX1///EDGgZuWlPnYDK35tbc2G6h3s5CuuvKyvCFRNA6srrZscrWHlFYHA5H&#10;WXoJhFPYS7PRxagXsUlOGyhOOJdmKezD9mU/62pCm+vu/OjiMtse7g+yQYgq2TtmscavnA/LIdpd&#10;cK0Bfbo9ae7PSLttiGGxFi4w0pEWwu5Y+/Tl/u4zgoXIUjTaceZyB/SdIOxE4g+0ZYPBxU/TNtb5&#10;OdMShUGBLeg8yo+sOipI/mASvDoteDnjQsSJrRcvhUUrAndiFp+O1AMzoVALBRn2QRiUwEWv4ILB&#10;UBoQi1N19Hdwwj0G7sXnFHAIbEpcsw0gIgQzkkvumY2jhpHyWpXIbwwIUkEfwiEYyUqMBIO2FUbR&#10;0hMunmIJkhEqODkSzENlglr8erHuirfQ5QZKvDSW1w0QnMZEOkmFa/E3tJUeaytGEXyDAH+treHo&#10;HAR0cKn+a4vk/7q2YheDbh/bXPdnCr+Tx/PY6/Z/48l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IAVqntUAAAAGAQAADwAAAAAAAAABACAAAAAiAAAAZHJzL2Rvd25yZXYueG1sUEsBAhQAFAAAAAgA&#10;h07iQMBnseiaAgAA1QcAAA4AAAAAAAAAAQAgAAAAJAEAAGRycy9lMm9Eb2MueG1sUEsFBgAAAAAG&#10;AAYAWQEAADAGAAAAAA==&#10;">
                <o:lock v:ext="edit" aspectratio="f"/>
                <v:rect id="_x0000_s1026" o:spid="_x0000_s1026" o:spt="1" style="position:absolute;left:1410;top:9240;height:2343;width:433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400" w:firstLineChars="500"/>
                        </w:pPr>
                      </w:p>
                      <w:p>
                        <w:pPr>
                          <w:jc w:val="center"/>
                        </w:pPr>
                        <w:r>
                          <w:rPr>
                            <w:rFonts w:hint="eastAsia"/>
                          </w:rPr>
                          <w:t>（正面）</w:t>
                        </w:r>
                      </w:p>
                      <w:p/>
                    </w:txbxContent>
                  </v:textbox>
                </v:rect>
                <v:rect id="_x0000_s1026" o:spid="_x0000_s1026" o:spt="1" style="position:absolute;left:5867;top:9240;height:2343;width:4337;"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400" w:firstLineChars="500"/>
                        </w:pPr>
                      </w:p>
                      <w:p>
                        <w:pPr>
                          <w:jc w:val="center"/>
                        </w:pPr>
                        <w:r>
                          <w:rPr>
                            <w:rFonts w:hint="eastAsia"/>
                          </w:rPr>
                          <w:t>（反面）</w:t>
                        </w:r>
                      </w:p>
                      <w:p/>
                    </w:txbxContent>
                  </v:textbox>
                </v:rect>
              </v:group>
            </w:pict>
          </mc:Fallback>
        </mc:AlternateContent>
      </w: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sz w:val="30"/>
          <w:szCs w:val="30"/>
          <w:u w:val="single"/>
        </w:rPr>
      </w:pPr>
      <w:r>
        <w:rPr>
          <w:rFonts w:hint="eastAsia" w:ascii="仿宋" w:hAnsi="仿宋" w:eastAsia="仿宋" w:cs="仿宋"/>
          <w:spacing w:val="4"/>
          <w:sz w:val="30"/>
          <w:szCs w:val="30"/>
        </w:rPr>
        <w:t>供应商名称（</w:t>
      </w:r>
      <w:r>
        <w:rPr>
          <w:rFonts w:hint="eastAsia" w:ascii="仿宋" w:hAnsi="仿宋" w:eastAsia="仿宋" w:cs="仿宋"/>
          <w:spacing w:val="4"/>
          <w:sz w:val="30"/>
          <w:szCs w:val="30"/>
          <w:lang w:eastAsia="zh-CN"/>
        </w:rPr>
        <w:t>填写名称并加</w:t>
      </w:r>
      <w:r>
        <w:rPr>
          <w:rFonts w:hint="eastAsia" w:ascii="仿宋" w:hAnsi="仿宋" w:eastAsia="仿宋" w:cs="仿宋"/>
          <w:sz w:val="30"/>
          <w:szCs w:val="30"/>
        </w:rPr>
        <w:t>盖</w:t>
      </w:r>
      <w:r>
        <w:rPr>
          <w:rFonts w:hint="eastAsia" w:ascii="仿宋" w:hAnsi="仿宋" w:eastAsia="仿宋" w:cs="仿宋"/>
          <w:spacing w:val="4"/>
          <w:sz w:val="30"/>
          <w:szCs w:val="30"/>
        </w:rPr>
        <w:t>公章）：</w:t>
      </w:r>
      <w:r>
        <w:rPr>
          <w:rFonts w:hint="eastAsia" w:ascii="仿宋" w:hAnsi="仿宋" w:eastAsia="仿宋" w:cs="仿宋"/>
          <w:spacing w:val="4"/>
          <w:sz w:val="30"/>
          <w:szCs w:val="30"/>
          <w:u w:val="single"/>
        </w:rPr>
        <w:t xml:space="preserve">                        </w:t>
      </w:r>
    </w:p>
    <w:p>
      <w:pPr>
        <w:spacing w:line="520" w:lineRule="exact"/>
        <w:rPr>
          <w:rFonts w:hint="eastAsia" w:ascii="仿宋" w:hAnsi="仿宋" w:eastAsia="仿宋" w:cs="仿宋"/>
          <w:spacing w:val="4"/>
          <w:sz w:val="30"/>
          <w:szCs w:val="30"/>
        </w:rPr>
      </w:pPr>
      <w:r>
        <w:rPr>
          <w:rFonts w:hint="eastAsia" w:ascii="仿宋" w:hAnsi="仿宋" w:eastAsia="仿宋" w:cs="仿宋"/>
          <w:sz w:val="30"/>
          <w:szCs w:val="30"/>
        </w:rPr>
        <w:t>法定代表人（签名）：</w:t>
      </w:r>
      <w:r>
        <w:rPr>
          <w:rFonts w:hint="eastAsia" w:ascii="仿宋" w:hAnsi="仿宋" w:eastAsia="仿宋" w:cs="仿宋"/>
          <w:spacing w:val="4"/>
          <w:sz w:val="30"/>
          <w:szCs w:val="30"/>
          <w:u w:val="single"/>
        </w:rPr>
        <w:t xml:space="preserve">             </w:t>
      </w:r>
      <w:r>
        <w:rPr>
          <w:rFonts w:hint="eastAsia" w:ascii="仿宋" w:hAnsi="仿宋" w:eastAsia="仿宋" w:cs="仿宋"/>
          <w:spacing w:val="4"/>
          <w:sz w:val="30"/>
          <w:szCs w:val="30"/>
        </w:rPr>
        <w:t xml:space="preserve"> </w:t>
      </w:r>
    </w:p>
    <w:p>
      <w:pPr>
        <w:spacing w:line="520" w:lineRule="exact"/>
        <w:rPr>
          <w:rFonts w:hint="eastAsia" w:ascii="仿宋" w:hAnsi="仿宋" w:eastAsia="仿宋" w:cs="仿宋"/>
          <w:b w:val="0"/>
          <w:bCs w:val="0"/>
          <w:sz w:val="32"/>
          <w:szCs w:val="32"/>
          <w:lang w:val="en-US" w:eastAsia="zh-CN"/>
        </w:rPr>
      </w:pPr>
      <w:r>
        <w:rPr>
          <w:rFonts w:hint="eastAsia" w:ascii="仿宋" w:hAnsi="仿宋" w:eastAsia="仿宋" w:cs="仿宋"/>
          <w:spacing w:val="4"/>
          <w:sz w:val="30"/>
          <w:szCs w:val="30"/>
        </w:rPr>
        <w:t>日期：</w:t>
      </w:r>
      <w:r>
        <w:rPr>
          <w:rFonts w:hint="eastAsia" w:ascii="仿宋" w:hAnsi="仿宋" w:eastAsia="仿宋" w:cs="仿宋"/>
          <w:spacing w:val="4"/>
          <w:sz w:val="30"/>
          <w:szCs w:val="30"/>
          <w:u w:val="single"/>
        </w:rPr>
        <w:t xml:space="preserve">               </w:t>
      </w:r>
    </w:p>
    <w:p>
      <w:pPr>
        <w:widowControl/>
        <w:ind w:firstLine="1920" w:firstLineChars="600"/>
        <w:jc w:val="both"/>
        <w:rPr>
          <w:rFonts w:hint="eastAsia" w:ascii="仿宋" w:hAnsi="仿宋" w:eastAsia="仿宋" w:cs="仿宋"/>
          <w:b w:val="0"/>
          <w:bCs w:val="0"/>
          <w:sz w:val="32"/>
          <w:szCs w:val="32"/>
          <w:lang w:val="en-US" w:eastAsia="zh-CN"/>
        </w:rPr>
      </w:pP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br w:type="page"/>
      </w:r>
    </w:p>
    <w:p>
      <w:pPr>
        <w:widowControl/>
        <w:ind w:firstLine="2240" w:firstLineChars="700"/>
        <w:jc w:val="both"/>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en-US" w:eastAsia="zh-CN"/>
        </w:rPr>
        <w:t>四</w:t>
      </w:r>
      <w:r>
        <w:rPr>
          <w:rFonts w:hint="eastAsia" w:ascii="仿宋" w:hAnsi="仿宋" w:eastAsia="仿宋" w:cs="仿宋"/>
          <w:b w:val="0"/>
          <w:bCs w:val="0"/>
          <w:sz w:val="32"/>
          <w:szCs w:val="32"/>
          <w:lang w:val="zh-CN"/>
        </w:rPr>
        <w:t>、供应商授权代表证明书</w:t>
      </w:r>
    </w:p>
    <w:p>
      <w:pPr>
        <w:tabs>
          <w:tab w:val="left" w:pos="900"/>
        </w:tabs>
        <w:spacing w:line="48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______________同志，现任我单位</w:t>
      </w:r>
      <w:r>
        <w:rPr>
          <w:rFonts w:hint="eastAsia" w:ascii="仿宋" w:hAnsi="仿宋" w:eastAsia="仿宋" w:cs="仿宋"/>
          <w:sz w:val="30"/>
          <w:szCs w:val="30"/>
          <w:u w:val="single"/>
        </w:rPr>
        <w:t xml:space="preserve">         </w:t>
      </w:r>
      <w:r>
        <w:rPr>
          <w:rFonts w:hint="eastAsia" w:ascii="仿宋" w:hAnsi="仿宋" w:eastAsia="仿宋" w:cs="仿宋"/>
          <w:sz w:val="30"/>
          <w:szCs w:val="30"/>
        </w:rPr>
        <w:t>职务，为法定代表人，特此证明。</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rPr>
          <w:rFonts w:hint="eastAsia" w:ascii="仿宋" w:hAnsi="仿宋" w:eastAsia="仿宋" w:cs="仿宋"/>
          <w:bCs/>
          <w:sz w:val="24"/>
          <w:szCs w:val="24"/>
        </w:rPr>
      </w:pPr>
      <w:r>
        <w:rPr>
          <w:rFonts w:hint="eastAsia" w:ascii="仿宋" w:hAnsi="仿宋" w:eastAsia="仿宋" w:cs="仿宋"/>
          <w:sz w:val="24"/>
          <w:szCs w:val="24"/>
        </w:rPr>
        <mc:AlternateContent>
          <mc:Choice Requires="wpg">
            <w:drawing>
              <wp:anchor distT="0" distB="0" distL="114300" distR="114300" simplePos="0" relativeHeight="251660288" behindDoc="0" locked="0" layoutInCell="1" allowOverlap="1">
                <wp:simplePos x="0" y="0"/>
                <wp:positionH relativeFrom="column">
                  <wp:posOffset>9525</wp:posOffset>
                </wp:positionH>
                <wp:positionV relativeFrom="paragraph">
                  <wp:posOffset>5715</wp:posOffset>
                </wp:positionV>
                <wp:extent cx="5584190" cy="1487805"/>
                <wp:effectExtent l="4445" t="4445" r="12065" b="12700"/>
                <wp:wrapNone/>
                <wp:docPr id="3" name="组合 3"/>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4" name="矩形 10"/>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400" w:firstLineChars="500"/>
                              </w:pPr>
                            </w:p>
                            <w:p>
                              <w:pPr>
                                <w:jc w:val="center"/>
                              </w:pPr>
                              <w:r>
                                <w:rPr>
                                  <w:rFonts w:hint="eastAsia"/>
                                </w:rPr>
                                <w:t>（正面）</w:t>
                              </w:r>
                            </w:p>
                            <w:p/>
                          </w:txbxContent>
                        </wps:txbx>
                        <wps:bodyPr upright="1"/>
                      </wps:wsp>
                      <wps:wsp>
                        <wps:cNvPr id="7" name="矩形 11"/>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400" w:firstLineChars="500"/>
                              </w:pPr>
                            </w:p>
                            <w:p>
                              <w:pPr>
                                <w:jc w:val="center"/>
                              </w:pPr>
                              <w:r>
                                <w:rPr>
                                  <w:rFonts w:hint="eastAsia"/>
                                </w:rPr>
                                <w:t>（反面）</w:t>
                              </w:r>
                            </w:p>
                            <w:p/>
                          </w:txbxContent>
                        </wps:txbx>
                        <wps:bodyPr upright="1"/>
                      </wps:wsp>
                    </wpg:wgp>
                  </a:graphicData>
                </a:graphic>
              </wp:anchor>
            </w:drawing>
          </mc:Choice>
          <mc:Fallback>
            <w:pict>
              <v:group id="_x0000_s1026" o:spid="_x0000_s1026" o:spt="203" style="position:absolute;left:0pt;margin-left:0.75pt;margin-top:0.45pt;height:117.15pt;width:439.7pt;z-index:251660288;mso-width-relative:page;mso-height-relative:page;" coordorigin="1410,9240" coordsize="8794,2343" o:gfxdata="UEsDBAoAAAAAAIdO4kAAAAAAAAAAAAAAAAAEAAAAZHJzL1BLAwQUAAAACACHTuJAIAVqntUAAAAG&#10;AQAADwAAAGRycy9kb3ducmV2LnhtbE2OQUvDQBSE74L/YXmCN7ublEiM2RQp6qkItoJ4e82+JqHZ&#10;3ZDdJu2/93mytxlmmPnK1dn2YqIxdN5pSBYKBLnam841Gr52bw85iBDRGey9Iw0XCrCqbm9KLIyf&#10;3SdN29gIHnGhQA1tjEMhZahbshgWfiDH2cGPFiPbsZFmxJnHbS9TpR6lxc7xQ4sDrVuqj9uT1fA+&#10;4/yyTF6nzfGwvvzsso/vTUJa398l6hlEpHP8L8MfPqNDxUx7f3ImiJ59xkUNTyA4zHPFYq8hXWYp&#10;yKqU1/jVL1BLAwQUAAAACACHTuJAKCzNaZsCAADTBwAADgAAAGRycy9lMm9Eb2MueG1s7VXPbtMw&#10;HL4j8Q6W7yxNm25t1HQHuu2CYNLgAVzHSSz5n2y3ae8cOPIGSNx4BrTHmXgNfnaybi1FTCAhDvSQ&#10;2rH9+fu+32dndr6RAq2ZdVyrAqcnA4yYorrkqi7wu7eXLyYYOU9USYRWrMBb5vD5/PmzWWtyNtSN&#10;FiWzCECUy1tT4MZ7kyeJow2TxJ1owxQMVtpK4qFr66S0pAV0KZLhYHCatNqWxmrKnIO3i24Q94j2&#10;KYC6qjhlC01XkinfoVomiAdJruHG4XlkW1WM+jdV5ZhHosCg1McnbALtZXgm8xnJa0tMw2lPgTyF&#10;woEmSbiCTXdQC+IJWln+A5Tk1GqnK39CtUw6IdERUJEODry5snplopY6b2uzMx0KdeD6b8PS1+tr&#10;i3hZ4BFGikgo+Lev7+8+fkCj4E1r6hymXFlzY65t/6LuekHuprIy/IMQtImubneuso1HFF6Ox5Ms&#10;nYLhFMbSbHI2GYw732kDxQnr0iyFcRieDrO+JrS56NdPzqZZt3g4yiKr5GFjFmv8ynnglgS2O3Kt&#10;gXy6B9Pcn5l20xDDYi1ccKQ3DYj1pn36cnf7GYGMaFKcs7PM5Q7cO+LXEd33rmWj0dlPVRvr/BXT&#10;EoVGgS3EPKaPrHsnSH4/JezqtODlJRcidmy9fCksWhM4EpfxFziDp3vThEIt1GM8HAMLAue8gvMF&#10;TWkgK07Vcb+9Fe4x8CD+jgEHYgvimo5AROjSILlnFpiQvGGkvFAl8lsDeVRwDeFARrISI8Hg1gqt&#10;ONMTLp4yE9QJFaAP8nJfmRAWv1lu+uItdbmFCq+M5XUDBqdRSJ+ocCr+QrSg+vvRiiTC1hC/X0dr&#10;PDkFhL0j9T9a/3604h0Gd308kP13KXxMHvfjTffwLZ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CAFap7VAAAABgEAAA8AAAAAAAAAAQAgAAAAIgAAAGRycy9kb3ducmV2LnhtbFBLAQIUABQAAAAI&#10;AIdO4kAoLM1pmwIAANMHAAAOAAAAAAAAAAEAIAAAACQBAABkcnMvZTJvRG9jLnhtbFBLBQYAAAAA&#10;BgAGAFkBAAAxBgAAAAA=&#10;">
                <o:lock v:ext="edit" aspectratio="f"/>
                <v:rect id="矩形 10" o:spid="_x0000_s1026" o:spt="1" style="position:absolute;left:1410;top:9240;height:2343;width:4337;"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400" w:firstLineChars="500"/>
                        </w:pPr>
                      </w:p>
                      <w:p>
                        <w:pPr>
                          <w:jc w:val="center"/>
                        </w:pPr>
                        <w:r>
                          <w:rPr>
                            <w:rFonts w:hint="eastAsia"/>
                          </w:rPr>
                          <w:t>（正面）</w:t>
                        </w:r>
                      </w:p>
                      <w:p/>
                    </w:txbxContent>
                  </v:textbox>
                </v:rect>
                <v:rect id="矩形 11" o:spid="_x0000_s1026" o:spt="1" style="position:absolute;left:5867;top:9240;height:2343;width:433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400" w:firstLineChars="500"/>
                        </w:pPr>
                      </w:p>
                      <w:p>
                        <w:pPr>
                          <w:jc w:val="center"/>
                        </w:pPr>
                        <w:r>
                          <w:rPr>
                            <w:rFonts w:hint="eastAsia"/>
                          </w:rPr>
                          <w:t>（反面）</w:t>
                        </w:r>
                      </w:p>
                      <w:p/>
                    </w:txbxContent>
                  </v:textbox>
                </v:rect>
              </v:group>
            </w:pict>
          </mc:Fallback>
        </mc:AlternateContent>
      </w:r>
    </w:p>
    <w:p>
      <w:pPr>
        <w:spacing w:line="500" w:lineRule="exact"/>
        <w:rPr>
          <w:rFonts w:hint="eastAsia" w:ascii="仿宋" w:hAnsi="仿宋" w:eastAsia="仿宋" w:cs="仿宋"/>
          <w:bCs/>
          <w:sz w:val="24"/>
          <w:szCs w:val="24"/>
        </w:rPr>
      </w:pPr>
    </w:p>
    <w:p>
      <w:pPr>
        <w:spacing w:line="500" w:lineRule="exact"/>
        <w:rPr>
          <w:rFonts w:hint="eastAsia" w:ascii="仿宋" w:hAnsi="仿宋" w:eastAsia="仿宋" w:cs="仿宋"/>
          <w:bCs/>
          <w:sz w:val="24"/>
          <w:szCs w:val="24"/>
        </w:rPr>
      </w:pPr>
    </w:p>
    <w:p>
      <w:pPr>
        <w:spacing w:line="500" w:lineRule="exact"/>
        <w:rPr>
          <w:rFonts w:hint="eastAsia" w:ascii="仿宋" w:hAnsi="仿宋" w:eastAsia="仿宋" w:cs="仿宋"/>
          <w:bCs/>
          <w:sz w:val="24"/>
          <w:szCs w:val="24"/>
        </w:rPr>
      </w:pPr>
    </w:p>
    <w:p>
      <w:pPr>
        <w:spacing w:line="500" w:lineRule="exact"/>
        <w:rPr>
          <w:rFonts w:hint="eastAsia" w:ascii="仿宋" w:hAnsi="仿宋" w:eastAsia="仿宋" w:cs="仿宋"/>
          <w:bCs/>
          <w:sz w:val="24"/>
          <w:szCs w:val="24"/>
        </w:rPr>
      </w:pPr>
    </w:p>
    <w:p>
      <w:pPr>
        <w:pStyle w:val="7"/>
        <w:rPr>
          <w:rFonts w:hint="eastAsia" w:ascii="仿宋" w:hAnsi="仿宋" w:eastAsia="仿宋" w:cs="仿宋"/>
          <w:sz w:val="24"/>
          <w:szCs w:val="24"/>
        </w:rPr>
      </w:pPr>
    </w:p>
    <w:p>
      <w:pPr>
        <w:pStyle w:val="13"/>
        <w:keepNext w:val="0"/>
        <w:keepLines w:val="0"/>
        <w:widowControl/>
        <w:suppressLineNumbers w:val="0"/>
        <w:wordWrap w:val="0"/>
        <w:autoSpaceDE w:val="0"/>
        <w:autoSpaceDN/>
        <w:spacing w:before="0" w:beforeAutospacing="0" w:after="0" w:afterAutospacing="0" w:line="480" w:lineRule="exact"/>
        <w:ind w:right="0" w:firstLine="480" w:firstLineChars="200"/>
        <w:jc w:val="both"/>
        <w:rPr>
          <w:rFonts w:hint="eastAsia" w:ascii="仿宋" w:hAnsi="仿宋" w:eastAsia="仿宋" w:cs="仿宋"/>
          <w:color w:val="auto"/>
          <w:sz w:val="24"/>
          <w:szCs w:val="24"/>
        </w:rPr>
      </w:pPr>
      <w:r>
        <w:rPr>
          <w:rFonts w:hint="eastAsia" w:ascii="仿宋" w:hAnsi="仿宋" w:eastAsia="仿宋" w:cs="仿宋"/>
          <w:sz w:val="24"/>
          <w:szCs w:val="24"/>
        </w:rPr>
        <w:t>本授权证明书声明：注册于</w:t>
      </w:r>
      <w:r>
        <w:rPr>
          <w:rFonts w:hint="eastAsia" w:ascii="仿宋" w:hAnsi="仿宋" w:eastAsia="仿宋" w:cs="仿宋"/>
          <w:sz w:val="24"/>
          <w:szCs w:val="24"/>
          <w:u w:val="single"/>
        </w:rPr>
        <w:t xml:space="preserve"> （供应商地址）  </w:t>
      </w:r>
      <w:r>
        <w:rPr>
          <w:rFonts w:hint="eastAsia" w:ascii="仿宋" w:hAnsi="仿宋" w:eastAsia="仿宋" w:cs="仿宋"/>
          <w:sz w:val="24"/>
          <w:szCs w:val="24"/>
        </w:rPr>
        <w:t>的</w:t>
      </w:r>
      <w:r>
        <w:rPr>
          <w:rFonts w:hint="eastAsia" w:ascii="仿宋" w:hAnsi="仿宋" w:eastAsia="仿宋" w:cs="仿宋"/>
          <w:sz w:val="24"/>
          <w:szCs w:val="24"/>
          <w:u w:val="single"/>
        </w:rPr>
        <w:t xml:space="preserve">  （供应商名称）    </w:t>
      </w:r>
      <w:r>
        <w:rPr>
          <w:rFonts w:hint="eastAsia" w:ascii="仿宋" w:hAnsi="仿宋" w:eastAsia="仿宋" w:cs="仿宋"/>
          <w:sz w:val="24"/>
          <w:szCs w:val="24"/>
        </w:rPr>
        <w:t>在下面签名的</w:t>
      </w:r>
      <w:r>
        <w:rPr>
          <w:rFonts w:hint="eastAsia" w:ascii="仿宋" w:hAnsi="仿宋" w:eastAsia="仿宋" w:cs="仿宋"/>
          <w:sz w:val="24"/>
          <w:szCs w:val="24"/>
          <w:u w:val="single"/>
        </w:rPr>
        <w:t>（法定代表人姓名、职务）</w:t>
      </w:r>
      <w:r>
        <w:rPr>
          <w:rFonts w:hint="eastAsia" w:ascii="仿宋" w:hAnsi="仿宋" w:eastAsia="仿宋" w:cs="仿宋"/>
          <w:sz w:val="24"/>
          <w:szCs w:val="24"/>
        </w:rPr>
        <w:t>在此授权</w:t>
      </w:r>
      <w:r>
        <w:rPr>
          <w:rFonts w:hint="eastAsia" w:ascii="仿宋" w:hAnsi="仿宋" w:eastAsia="仿宋" w:cs="仿宋"/>
          <w:sz w:val="24"/>
          <w:szCs w:val="24"/>
          <w:u w:val="single"/>
        </w:rPr>
        <w:t>（供应商授权代表姓名、职务）</w:t>
      </w:r>
      <w:r>
        <w:rPr>
          <w:rFonts w:hint="eastAsia" w:ascii="仿宋" w:hAnsi="仿宋" w:eastAsia="仿宋" w:cs="仿宋"/>
          <w:sz w:val="24"/>
          <w:szCs w:val="24"/>
        </w:rPr>
        <w:t>作为我方的合法代理人</w:t>
      </w:r>
      <w:r>
        <w:rPr>
          <w:rFonts w:hint="eastAsia" w:ascii="仿宋" w:hAnsi="仿宋" w:eastAsia="仿宋" w:cs="仿宋"/>
          <w:color w:val="auto"/>
          <w:sz w:val="24"/>
          <w:szCs w:val="24"/>
        </w:rPr>
        <w:t>，就</w:t>
      </w:r>
      <w:r>
        <w:rPr>
          <w:rFonts w:hint="eastAsia" w:ascii="仿宋" w:hAnsi="仿宋" w:eastAsia="仿宋" w:cs="仿宋"/>
          <w:color w:val="auto"/>
          <w:sz w:val="24"/>
          <w:szCs w:val="24"/>
          <w:u w:val="single"/>
          <w:lang w:val="en-US" w:eastAsia="zh-CN"/>
        </w:rPr>
        <w:t xml:space="preserve">惠州监狱新建压力排污管工程项目   </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采购合同的签订、执行、完成和售后服务，作为响应供应商代表以我方的名义处理一切与之有关的事务。</w:t>
      </w:r>
    </w:p>
    <w:p>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供应商授权代表无转委托权限。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本证明书自法定代表人签字之日起生效，特此声明。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u w:val="single"/>
        </w:rPr>
      </w:pPr>
      <w:r>
        <w:rPr>
          <w:rFonts w:hint="eastAsia" w:ascii="仿宋" w:hAnsi="仿宋" w:eastAsia="仿宋" w:cs="仿宋"/>
          <w:spacing w:val="4"/>
          <w:sz w:val="24"/>
          <w:szCs w:val="24"/>
        </w:rPr>
        <w:t>供应商名称（</w:t>
      </w:r>
      <w:r>
        <w:rPr>
          <w:rFonts w:hint="eastAsia" w:ascii="仿宋" w:hAnsi="仿宋" w:eastAsia="仿宋" w:cs="仿宋"/>
          <w:spacing w:val="4"/>
          <w:sz w:val="24"/>
          <w:szCs w:val="24"/>
          <w:lang w:eastAsia="zh-CN"/>
        </w:rPr>
        <w:t>填写名称并</w:t>
      </w:r>
      <w:r>
        <w:rPr>
          <w:rFonts w:hint="eastAsia" w:ascii="仿宋" w:hAnsi="仿宋" w:eastAsia="仿宋" w:cs="仿宋"/>
          <w:sz w:val="24"/>
          <w:szCs w:val="24"/>
          <w:lang w:eastAsia="zh-CN"/>
        </w:rPr>
        <w:t>加</w:t>
      </w:r>
      <w:r>
        <w:rPr>
          <w:rFonts w:hint="eastAsia" w:ascii="仿宋" w:hAnsi="仿宋" w:eastAsia="仿宋" w:cs="仿宋"/>
          <w:sz w:val="24"/>
          <w:szCs w:val="24"/>
        </w:rPr>
        <w:t>盖</w:t>
      </w:r>
      <w:r>
        <w:rPr>
          <w:rFonts w:hint="eastAsia" w:ascii="仿宋" w:hAnsi="仿宋" w:eastAsia="仿宋" w:cs="仿宋"/>
          <w:spacing w:val="4"/>
          <w:sz w:val="24"/>
          <w:szCs w:val="24"/>
        </w:rPr>
        <w:t>公章）：</w:t>
      </w:r>
      <w:r>
        <w:rPr>
          <w:rFonts w:hint="eastAsia" w:ascii="仿宋" w:hAnsi="仿宋" w:eastAsia="仿宋" w:cs="仿宋"/>
          <w:spacing w:val="4"/>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rPr>
      </w:pPr>
      <w:r>
        <w:rPr>
          <w:rFonts w:hint="eastAsia" w:ascii="仿宋" w:hAnsi="仿宋" w:eastAsia="仿宋" w:cs="仿宋"/>
          <w:sz w:val="24"/>
          <w:szCs w:val="24"/>
        </w:rPr>
        <w:t>供应商授权代表（签</w:t>
      </w:r>
      <w:r>
        <w:rPr>
          <w:rFonts w:hint="eastAsia" w:ascii="仿宋" w:hAnsi="仿宋" w:eastAsia="仿宋" w:cs="仿宋"/>
          <w:sz w:val="24"/>
          <w:szCs w:val="24"/>
          <w:lang w:eastAsia="zh-CN"/>
        </w:rPr>
        <w:t>字</w:t>
      </w:r>
      <w:r>
        <w:rPr>
          <w:rFonts w:hint="eastAsia" w:ascii="仿宋" w:hAnsi="仿宋" w:eastAsia="仿宋" w:cs="仿宋"/>
          <w:sz w:val="24"/>
          <w:szCs w:val="24"/>
        </w:rPr>
        <w:t>）：</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日期：</w:t>
      </w:r>
      <w:r>
        <w:rPr>
          <w:rFonts w:hint="eastAsia" w:ascii="仿宋" w:hAnsi="仿宋" w:eastAsia="仿宋" w:cs="仿宋"/>
          <w:spacing w:val="4"/>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rPr>
        <mc:AlternateContent>
          <mc:Choice Requires="wpg">
            <w:drawing>
              <wp:anchor distT="0" distB="0" distL="114300" distR="114300" simplePos="0" relativeHeight="251661312" behindDoc="0" locked="0" layoutInCell="1" allowOverlap="1">
                <wp:simplePos x="0" y="0"/>
                <wp:positionH relativeFrom="column">
                  <wp:posOffset>9525</wp:posOffset>
                </wp:positionH>
                <wp:positionV relativeFrom="paragraph">
                  <wp:posOffset>9525</wp:posOffset>
                </wp:positionV>
                <wp:extent cx="5584190" cy="1487805"/>
                <wp:effectExtent l="4445" t="4445" r="12065" b="12700"/>
                <wp:wrapNone/>
                <wp:docPr id="8" name="组合 8"/>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13" name="矩形 13"/>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供应商授权代表</w:t>
                              </w:r>
                            </w:p>
                            <w:p>
                              <w:pPr>
                                <w:jc w:val="center"/>
                              </w:pPr>
                              <w:r>
                                <w:rPr>
                                  <w:rFonts w:hint="eastAsia"/>
                                </w:rPr>
                                <w:t>居民身份证复印件</w:t>
                              </w:r>
                            </w:p>
                            <w:p>
                              <w:pPr>
                                <w:ind w:firstLine="1400" w:firstLineChars="500"/>
                              </w:pPr>
                            </w:p>
                            <w:p>
                              <w:pPr>
                                <w:jc w:val="center"/>
                              </w:pPr>
                              <w:r>
                                <w:rPr>
                                  <w:rFonts w:hint="eastAsia"/>
                                </w:rPr>
                                <w:t>（正面）</w:t>
                              </w:r>
                            </w:p>
                            <w:p/>
                          </w:txbxContent>
                        </wps:txbx>
                        <wps:bodyPr upright="1"/>
                      </wps:wsp>
                      <wps:wsp>
                        <wps:cNvPr id="14" name="矩形 14"/>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供应商授权代表</w:t>
                              </w:r>
                            </w:p>
                            <w:p>
                              <w:pPr>
                                <w:jc w:val="center"/>
                              </w:pPr>
                              <w:r>
                                <w:rPr>
                                  <w:rFonts w:hint="eastAsia"/>
                                </w:rPr>
                                <w:t>居民身份证复印件</w:t>
                              </w:r>
                            </w:p>
                            <w:p>
                              <w:pPr>
                                <w:ind w:firstLine="1400" w:firstLineChars="500"/>
                              </w:pPr>
                            </w:p>
                            <w:p>
                              <w:pPr>
                                <w:jc w:val="center"/>
                              </w:pPr>
                              <w:r>
                                <w:rPr>
                                  <w:rFonts w:hint="eastAsia"/>
                                </w:rPr>
                                <w:t>（反面）</w:t>
                              </w:r>
                            </w:p>
                            <w:p/>
                          </w:txbxContent>
                        </wps:txbx>
                        <wps:bodyPr upright="1"/>
                      </wps:wsp>
                    </wpg:wgp>
                  </a:graphicData>
                </a:graphic>
              </wp:anchor>
            </w:drawing>
          </mc:Choice>
          <mc:Fallback>
            <w:pict>
              <v:group id="_x0000_s1026" o:spid="_x0000_s1026" o:spt="203" style="position:absolute;left:0pt;margin-left:0.75pt;margin-top:0.75pt;height:117.15pt;width:439.7pt;z-index:251661312;mso-width-relative:page;mso-height-relative:page;" coordorigin="1410,9240" coordsize="8794,2343" o:gfxdata="UEsDBAoAAAAAAIdO4kAAAAAAAAAAAAAAAAAEAAAAZHJzL1BLAwQUAAAACACHTuJAtAamwdUAAAAH&#10;AQAADwAAAGRycy9kb3ducmV2LnhtbE2OQUvDQBSE74L/YXmCN7ublkgasylS1FMRbAXp7TX7moRm&#10;34bsNmn/vSse9DQMM8x8xepiOzHS4FvHGpKZAkFcOdNyreFz9/qQgfAB2WDnmDRcycOqvL0pMDdu&#10;4g8at6EWcYR9jhqaEPpcSl81ZNHPXE8cs6MbLIZoh1qaAac4bjs5V+pRWmw5PjTY07qh6rQ9Ww1v&#10;E07Pi+Rl3JyO6+t+l75/bRLS+v4uUU8gAl3CXxl+8CM6lJHp4M5svOiiT2PxV2KaZWoJ4qBhvkgz&#10;kGUh//OX31BLAwQUAAAACACHTuJARYSlC50CAADVBwAADgAAAGRycy9lMm9Eb2MueG1s7VVLbtsw&#10;EN0X6B0I7htZtpzIQuQs6iSbog2Q9gA0RUkE+ANJW/a+iy57gwLd9QxFjhP0Gh1SspO4KRq0QNFF&#10;taD4Gc7nzZvh6dlGCrRm1nGtSpwejTBiiuqKq6bE795evMgxcp6oigitWIm3zOGz+fNnp50p2Fi3&#10;WlTMIlCiXNGZErfemyJJHG2ZJO5IG6bgsNZWEg9L2ySVJR1olyIZj0bHSadtZaymzDnYXfSHeNBo&#10;n6JQ1zWnbKHpSjLle62WCeIhJNdy4/A8elvXjPo3de2YR6LEEKmPIxiB+TKMyfyUFI0lpuV0cIE8&#10;xYWDmCThCozuVS2IJ2hl+Q+qJKdWO137I6pl0gcSEYEo0tEBNpdWr0yMpSm6xuxBh0QdoP7baunr&#10;9ZVFvCoxpF0RCQn/9vX97ccPKA/YdKYpQOTSmmtzZYeNpl+FcDe1leEPgaBNRHW7R5VtPKKwOZ3m&#10;WToDwCmcpVl+ko+mPe60heSEe2mWwjkcz8bZkBPang/385NZ1l8eT7JJuJncGWYxx6+cD9vB271z&#10;nQF+ujvQ3J+Bdt0Sw2IuXEBkAC2d7FH79OX25jOCjYhSFNpj5goH8D0C2COB72DLJpOTn4ZtrPOX&#10;TEsUJiW2wPNIP7IeoCDFTiRYdVrw6oILERe2Wb4UFq0J1MRF/AZQH4gJhTpIyHQ8BS8IFHoNBQZT&#10;aYAsTjXR3oMb7r7iUfweUxwcWxDX9g5EDUGMFJJ7ZuOsZaQ6VxXyWwOEVNCHcHBGsgojwaBthVmU&#10;9ISLp0gCZYQKRg4Is8tMYIvfLDdD8pa62kKKV8bypgWA0xjIQKlQFn+DW8D6oSIHbmXBi2AbCPhr&#10;bk3zYyDQg6L6zy1S/Ovcil0Mun1sc8PLFJ6T++vY6+5e4/l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tAamwdUAAAAHAQAADwAAAAAAAAABACAAAAAiAAAAZHJzL2Rvd25yZXYueG1sUEsBAhQAFAAA&#10;AAgAh07iQEWEpQudAgAA1QcAAA4AAAAAAAAAAQAgAAAAJAEAAGRycy9lMm9Eb2MueG1sUEsFBgAA&#10;AAAGAAYAWQEAADMGAAAAAA==&#10;">
                <o:lock v:ext="edit" aspectratio="f"/>
                <v:rect id="_x0000_s1026" o:spid="_x0000_s1026" o:spt="1" style="position:absolute;left:1410;top:9240;height:2343;width:4337;"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p>
                      <w:p>
                        <w:pPr>
                          <w:jc w:val="center"/>
                        </w:pPr>
                        <w:r>
                          <w:rPr>
                            <w:rFonts w:hint="eastAsia"/>
                          </w:rPr>
                          <w:t>供应商授权代表</w:t>
                        </w:r>
                      </w:p>
                      <w:p>
                        <w:pPr>
                          <w:jc w:val="center"/>
                        </w:pPr>
                        <w:r>
                          <w:rPr>
                            <w:rFonts w:hint="eastAsia"/>
                          </w:rPr>
                          <w:t>居民身份证复印件</w:t>
                        </w:r>
                      </w:p>
                      <w:p>
                        <w:pPr>
                          <w:ind w:firstLine="1400" w:firstLineChars="500"/>
                        </w:pPr>
                      </w:p>
                      <w:p>
                        <w:pPr>
                          <w:jc w:val="center"/>
                        </w:pPr>
                        <w:r>
                          <w:rPr>
                            <w:rFonts w:hint="eastAsia"/>
                          </w:rPr>
                          <w:t>（正面）</w:t>
                        </w:r>
                      </w:p>
                      <w:p/>
                    </w:txbxContent>
                  </v:textbox>
                </v:rect>
                <v:rect id="_x0000_s1026" o:spid="_x0000_s1026" o:spt="1" style="position:absolute;left:5867;top:9240;height:2343;width:433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p>
                      <w:p>
                        <w:pPr>
                          <w:jc w:val="center"/>
                        </w:pPr>
                        <w:r>
                          <w:rPr>
                            <w:rFonts w:hint="eastAsia"/>
                          </w:rPr>
                          <w:t>供应商授权代表</w:t>
                        </w:r>
                      </w:p>
                      <w:p>
                        <w:pPr>
                          <w:jc w:val="center"/>
                        </w:pPr>
                        <w:r>
                          <w:rPr>
                            <w:rFonts w:hint="eastAsia"/>
                          </w:rPr>
                          <w:t>居民身份证复印件</w:t>
                        </w:r>
                      </w:p>
                      <w:p>
                        <w:pPr>
                          <w:ind w:firstLine="1400" w:firstLineChars="500"/>
                        </w:pPr>
                      </w:p>
                      <w:p>
                        <w:pPr>
                          <w:jc w:val="center"/>
                        </w:pPr>
                        <w:r>
                          <w:rPr>
                            <w:rFonts w:hint="eastAsia"/>
                          </w:rPr>
                          <w:t>（反面）</w:t>
                        </w:r>
                      </w:p>
                      <w:p/>
                    </w:txbxContent>
                  </v:textbox>
                </v:rect>
              </v:group>
            </w:pict>
          </mc:Fallback>
        </mc:AlternateContent>
      </w:r>
    </w:p>
    <w:p>
      <w:pPr>
        <w:rPr>
          <w:rFonts w:hint="eastAsia" w:ascii="仿宋" w:hAnsi="仿宋" w:eastAsia="仿宋" w:cs="仿宋"/>
          <w:sz w:val="24"/>
          <w:szCs w:val="24"/>
        </w:rPr>
      </w:pPr>
    </w:p>
    <w:p>
      <w:pPr>
        <w:rPr>
          <w:rFonts w:hint="eastAsia" w:ascii="仿宋" w:hAnsi="仿宋" w:eastAsia="仿宋" w:cs="仿宋"/>
          <w:sz w:val="24"/>
          <w:szCs w:val="24"/>
        </w:rPr>
      </w:pPr>
    </w:p>
    <w:p>
      <w:pPr>
        <w:spacing w:before="156" w:beforeLines="50" w:after="156" w:afterLines="50" w:line="376" w:lineRule="auto"/>
        <w:jc w:val="both"/>
        <w:outlineLvl w:val="1"/>
        <w:rPr>
          <w:rFonts w:hint="eastAsia" w:ascii="仿宋" w:hAnsi="仿宋" w:eastAsia="仿宋" w:cs="仿宋"/>
          <w:kern w:val="0"/>
          <w:sz w:val="30"/>
          <w:szCs w:val="30"/>
        </w:rPr>
      </w:pPr>
    </w:p>
    <w:p>
      <w:pPr>
        <w:pStyle w:val="7"/>
        <w:ind w:firstLine="2880" w:firstLineChars="90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 五、书面声明</w:t>
      </w:r>
    </w:p>
    <w:p>
      <w:pPr>
        <w:pStyle w:val="7"/>
        <w:jc w:val="both"/>
        <w:rPr>
          <w:rFonts w:hint="eastAsia" w:ascii="仿宋" w:hAnsi="仿宋" w:eastAsia="仿宋" w:cs="仿宋_GB2312"/>
          <w:sz w:val="30"/>
          <w:szCs w:val="30"/>
          <w:lang w:val="en-US" w:eastAsia="zh-CN"/>
        </w:rPr>
      </w:pPr>
    </w:p>
    <w:p>
      <w:pPr>
        <w:pStyle w:val="7"/>
        <w:jc w:val="both"/>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致广东省惠州监狱：</w:t>
      </w:r>
    </w:p>
    <w:p>
      <w:pPr>
        <w:pStyle w:val="7"/>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依据贵方惠州监狱新建压力排污管工程项目要求，在此，我方声明如下：</w:t>
      </w:r>
    </w:p>
    <w:p>
      <w:pPr>
        <w:pStyle w:val="7"/>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1、参加政府采购活动前三年内，在经营活动中没有重大违法记录；</w:t>
      </w:r>
    </w:p>
    <w:p>
      <w:pPr>
        <w:pStyle w:val="7"/>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2、完全响应且满足本项目竞价文件已标明的实质性条款（凡带“★”号的）；</w:t>
      </w:r>
    </w:p>
    <w:p>
      <w:pPr>
        <w:pStyle w:val="7"/>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3、不存在单位负责人为同一人或者存在直接控股、管理关系的不同供应商，参加同一合同项下的政府采购活动。</w:t>
      </w:r>
    </w:p>
    <w:p>
      <w:pPr>
        <w:pStyle w:val="7"/>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如果我们提供的声明或承诺不真实，则完全同意认定为我公司提供虚假材料，并同意作相应处理，如有违法、违规、弄虚作假行为，所造成的损失、不良后果及法律责任，一律由我公司（企业）承担。</w:t>
      </w:r>
    </w:p>
    <w:p>
      <w:pPr>
        <w:spacing w:line="500" w:lineRule="exact"/>
        <w:rPr>
          <w:rFonts w:hint="eastAsia" w:ascii="仿宋" w:hAnsi="仿宋" w:eastAsia="仿宋" w:cs="仿宋_GB2312"/>
          <w:sz w:val="30"/>
          <w:szCs w:val="30"/>
          <w:lang w:val="en-US" w:eastAsia="zh-CN"/>
        </w:rPr>
      </w:pPr>
    </w:p>
    <w:p>
      <w:pPr>
        <w:spacing w:line="500" w:lineRule="exact"/>
        <w:rPr>
          <w:rFonts w:hint="eastAsia" w:ascii="仿宋" w:hAnsi="仿宋" w:eastAsia="仿宋" w:cs="仿宋"/>
          <w:color w:val="auto"/>
          <w:sz w:val="30"/>
          <w:szCs w:val="30"/>
          <w:u w:val="single"/>
        </w:rPr>
      </w:pPr>
      <w:r>
        <w:rPr>
          <w:rFonts w:hint="eastAsia" w:ascii="仿宋" w:hAnsi="仿宋" w:eastAsia="仿宋" w:cs="仿宋"/>
          <w:color w:val="auto"/>
          <w:spacing w:val="4"/>
          <w:sz w:val="30"/>
          <w:szCs w:val="30"/>
        </w:rPr>
        <w:t>供应商名称（</w:t>
      </w:r>
      <w:r>
        <w:rPr>
          <w:rFonts w:hint="eastAsia" w:ascii="仿宋" w:hAnsi="仿宋" w:eastAsia="仿宋" w:cs="仿宋"/>
          <w:color w:val="auto"/>
          <w:spacing w:val="4"/>
          <w:sz w:val="30"/>
          <w:szCs w:val="30"/>
          <w:lang w:eastAsia="zh-CN"/>
        </w:rPr>
        <w:t>填写名称并加</w:t>
      </w:r>
      <w:r>
        <w:rPr>
          <w:rFonts w:hint="eastAsia" w:ascii="仿宋" w:hAnsi="仿宋" w:eastAsia="仿宋" w:cs="仿宋"/>
          <w:color w:val="auto"/>
          <w:sz w:val="30"/>
          <w:szCs w:val="30"/>
        </w:rPr>
        <w:t>盖</w:t>
      </w:r>
      <w:r>
        <w:rPr>
          <w:rFonts w:hint="eastAsia" w:ascii="仿宋" w:hAnsi="仿宋" w:eastAsia="仿宋" w:cs="仿宋"/>
          <w:color w:val="auto"/>
          <w:spacing w:val="4"/>
          <w:sz w:val="30"/>
          <w:szCs w:val="30"/>
        </w:rPr>
        <w:t>公章）：</w:t>
      </w:r>
      <w:r>
        <w:rPr>
          <w:rFonts w:hint="eastAsia" w:ascii="仿宋" w:hAnsi="仿宋" w:eastAsia="仿宋" w:cs="仿宋"/>
          <w:color w:val="auto"/>
          <w:spacing w:val="4"/>
          <w:sz w:val="30"/>
          <w:szCs w:val="30"/>
          <w:u w:val="single"/>
        </w:rPr>
        <w:t xml:space="preserve">                        </w:t>
      </w:r>
    </w:p>
    <w:p>
      <w:pPr>
        <w:spacing w:line="520" w:lineRule="exact"/>
        <w:rPr>
          <w:rFonts w:hint="eastAsia" w:ascii="仿宋" w:hAnsi="仿宋" w:eastAsia="仿宋" w:cs="仿宋"/>
          <w:color w:val="auto"/>
          <w:spacing w:val="4"/>
          <w:sz w:val="30"/>
          <w:szCs w:val="30"/>
        </w:rPr>
      </w:pPr>
      <w:r>
        <w:rPr>
          <w:rFonts w:hint="eastAsia" w:ascii="仿宋" w:hAnsi="仿宋" w:eastAsia="仿宋" w:cs="仿宋"/>
          <w:color w:val="auto"/>
          <w:sz w:val="30"/>
          <w:szCs w:val="30"/>
        </w:rPr>
        <w:t>法定代表人或供应商授权代表（签名）：</w:t>
      </w:r>
      <w:r>
        <w:rPr>
          <w:rFonts w:hint="eastAsia" w:ascii="仿宋" w:hAnsi="仿宋" w:eastAsia="仿宋" w:cs="仿宋"/>
          <w:color w:val="auto"/>
          <w:spacing w:val="4"/>
          <w:sz w:val="30"/>
          <w:szCs w:val="30"/>
          <w:u w:val="single"/>
        </w:rPr>
        <w:t xml:space="preserve">             </w:t>
      </w:r>
      <w:r>
        <w:rPr>
          <w:rFonts w:hint="eastAsia" w:ascii="仿宋" w:hAnsi="仿宋" w:eastAsia="仿宋" w:cs="仿宋"/>
          <w:color w:val="auto"/>
          <w:spacing w:val="4"/>
          <w:sz w:val="30"/>
          <w:szCs w:val="30"/>
        </w:rPr>
        <w:t xml:space="preserve"> </w:t>
      </w:r>
    </w:p>
    <w:p>
      <w:pPr>
        <w:spacing w:line="520" w:lineRule="exact"/>
        <w:rPr>
          <w:rFonts w:hint="eastAsia" w:ascii="仿宋" w:hAnsi="仿宋" w:eastAsia="仿宋" w:cs="仿宋"/>
          <w:color w:val="auto"/>
          <w:spacing w:val="4"/>
          <w:sz w:val="30"/>
          <w:szCs w:val="30"/>
        </w:rPr>
      </w:pPr>
      <w:r>
        <w:rPr>
          <w:rFonts w:hint="eastAsia" w:ascii="仿宋" w:hAnsi="仿宋" w:eastAsia="仿宋" w:cs="仿宋"/>
          <w:color w:val="auto"/>
          <w:spacing w:val="4"/>
          <w:sz w:val="30"/>
          <w:szCs w:val="30"/>
        </w:rPr>
        <w:t>日期：</w:t>
      </w:r>
      <w:r>
        <w:rPr>
          <w:rFonts w:hint="eastAsia" w:ascii="仿宋" w:hAnsi="仿宋" w:eastAsia="仿宋" w:cs="仿宋"/>
          <w:color w:val="auto"/>
          <w:spacing w:val="4"/>
          <w:sz w:val="30"/>
          <w:szCs w:val="30"/>
          <w:u w:val="single"/>
        </w:rPr>
        <w:t xml:space="preserve">               </w:t>
      </w:r>
    </w:p>
    <w:p>
      <w:pPr>
        <w:spacing w:line="400" w:lineRule="exact"/>
        <w:rPr>
          <w:rFonts w:hint="eastAsia" w:ascii="仿宋" w:hAnsi="仿宋" w:eastAsia="仿宋" w:cs="仿宋"/>
          <w:b/>
          <w:bCs/>
          <w:color w:val="auto"/>
          <w:sz w:val="30"/>
          <w:szCs w:val="30"/>
        </w:rPr>
      </w:pPr>
    </w:p>
    <w:p>
      <w:pPr>
        <w:spacing w:before="156" w:beforeLines="50" w:after="156" w:afterLines="50" w:line="376" w:lineRule="auto"/>
        <w:ind w:firstLine="2560" w:firstLineChars="800"/>
        <w:jc w:val="both"/>
        <w:outlineLvl w:val="1"/>
        <w:rPr>
          <w:rFonts w:hint="eastAsia" w:ascii="仿宋" w:hAnsi="仿宋" w:eastAsia="仿宋" w:cs="仿宋"/>
          <w:sz w:val="32"/>
          <w:szCs w:val="32"/>
          <w:lang w:eastAsia="zh-CN"/>
        </w:rPr>
      </w:pPr>
    </w:p>
    <w:p>
      <w:pPr>
        <w:pStyle w:val="23"/>
        <w:rPr>
          <w:rFonts w:hint="eastAsia" w:ascii="仿宋" w:hAnsi="仿宋" w:eastAsia="仿宋" w:cs="仿宋"/>
          <w:sz w:val="32"/>
          <w:szCs w:val="32"/>
          <w:lang w:eastAsia="zh-CN"/>
        </w:rPr>
      </w:pPr>
    </w:p>
    <w:p>
      <w:pPr>
        <w:pStyle w:val="11"/>
        <w:rPr>
          <w:rFonts w:hint="eastAsia"/>
          <w:lang w:eastAsia="zh-CN"/>
        </w:rPr>
      </w:pPr>
    </w:p>
    <w:p>
      <w:pPr>
        <w:spacing w:before="156" w:beforeLines="50" w:after="156" w:afterLines="50" w:line="376" w:lineRule="auto"/>
        <w:ind w:firstLine="2560" w:firstLineChars="800"/>
        <w:jc w:val="both"/>
        <w:outlineLvl w:val="1"/>
        <w:rPr>
          <w:rFonts w:hint="eastAsia" w:ascii="仿宋" w:hAnsi="仿宋" w:eastAsia="仿宋" w:cs="仿宋"/>
          <w:sz w:val="32"/>
          <w:szCs w:val="32"/>
          <w:lang w:eastAsia="zh-CN"/>
        </w:rPr>
      </w:pPr>
    </w:p>
    <w:p>
      <w:pPr>
        <w:numPr>
          <w:ilvl w:val="0"/>
          <w:numId w:val="0"/>
        </w:numPr>
        <w:spacing w:before="156" w:beforeLines="50" w:after="156" w:afterLines="50" w:line="376" w:lineRule="auto"/>
        <w:jc w:val="center"/>
        <w:outlineLvl w:val="1"/>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六、提供营业执照复印件。</w:t>
      </w:r>
    </w:p>
    <w:p>
      <w:pPr>
        <w:pStyle w:val="2"/>
        <w:rPr>
          <w:rFonts w:hint="eastAsia"/>
          <w:lang w:val="en-US" w:eastAsia="zh-CN"/>
        </w:rPr>
      </w:pPr>
    </w:p>
    <w:p>
      <w:pPr>
        <w:pStyle w:val="12"/>
        <w:rPr>
          <w:rFonts w:hint="eastAsia"/>
          <w:lang w:val="en-US" w:eastAsia="zh-CN"/>
        </w:rPr>
      </w:pPr>
    </w:p>
    <w:p>
      <w:pPr>
        <w:pStyle w:val="12"/>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2"/>
        <w:ind w:firstLine="960" w:firstLineChars="3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七、有效期内的建筑工程施工总承包三级（或以上）资质，提供证书复印件，项目负责人具备建筑工程专业二级（或以上）级别的注册建造师并提供证书复印件。</w:t>
      </w:r>
    </w:p>
    <w:p>
      <w:pPr>
        <w:rPr>
          <w:rFonts w:hint="eastAsia" w:ascii="仿宋" w:hAnsi="仿宋" w:eastAsia="仿宋" w:cs="仿宋"/>
          <w:color w:val="auto"/>
          <w:kern w:val="2"/>
          <w:sz w:val="32"/>
          <w:szCs w:val="32"/>
          <w:lang w:val="en-US" w:eastAsia="zh-CN" w:bidi="ar-SA"/>
        </w:rPr>
      </w:pPr>
    </w:p>
    <w:p>
      <w:pPr>
        <w:pStyle w:val="12"/>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2"/>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2"/>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2"/>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2"/>
        <w:rPr>
          <w:rFonts w:hint="eastAsia" w:ascii="仿宋" w:hAnsi="仿宋" w:eastAsia="仿宋" w:cs="仿宋"/>
          <w:color w:val="auto"/>
          <w:kern w:val="2"/>
          <w:sz w:val="32"/>
          <w:szCs w:val="32"/>
          <w:lang w:val="en-US" w:eastAsia="zh-CN" w:bidi="ar-SA"/>
        </w:rPr>
      </w:pPr>
    </w:p>
    <w:p>
      <w:pPr>
        <w:pStyle w:val="12"/>
        <w:ind w:left="0" w:leftChars="0" w:firstLine="0" w:firstLineChars="0"/>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jc w:val="cente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八、报价一览表</w:t>
      </w:r>
    </w:p>
    <w:tbl>
      <w:tblPr>
        <w:tblStyle w:val="14"/>
        <w:tblpPr w:leftFromText="180" w:rightFromText="180" w:vertAnchor="text" w:horzAnchor="page" w:tblpX="2250" w:tblpY="2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gridCol w:w="3947"/>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7695" w:type="dxa"/>
            <w:gridSpan w:val="3"/>
            <w:noWrap w:val="0"/>
            <w:vAlign w:val="center"/>
          </w:tcPr>
          <w:p>
            <w:pPr>
              <w:spacing w:line="360" w:lineRule="auto"/>
              <w:jc w:val="center"/>
              <w:rPr>
                <w:rFonts w:hint="eastAsia" w:ascii="仿宋" w:hAnsi="仿宋" w:eastAsia="仿宋" w:cs="仿宋"/>
                <w:sz w:val="32"/>
                <w:szCs w:val="32"/>
              </w:rPr>
            </w:pPr>
            <w:r>
              <w:rPr>
                <w:rFonts w:hint="eastAsia" w:ascii="仿宋" w:hAnsi="仿宋" w:eastAsia="仿宋" w:cs="仿宋"/>
                <w:sz w:val="30"/>
                <w:szCs w:val="30"/>
                <w:lang w:val="en-US" w:eastAsia="zh-CN"/>
              </w:rPr>
              <w:t>惠州监狱新建压力排污管工程项目报价表</w:t>
            </w:r>
            <w:r>
              <w:rPr>
                <w:rFonts w:hint="eastAsia" w:ascii="仿宋" w:hAnsi="仿宋" w:eastAsia="仿宋" w:cs="仿宋"/>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2920" w:type="dxa"/>
            <w:noWrap w:val="0"/>
            <w:vAlign w:val="center"/>
          </w:tcPr>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项目名称</w:t>
            </w:r>
          </w:p>
        </w:tc>
        <w:tc>
          <w:tcPr>
            <w:tcW w:w="3947" w:type="dxa"/>
            <w:noWrap w:val="0"/>
            <w:vAlign w:val="center"/>
          </w:tcPr>
          <w:p>
            <w:pPr>
              <w:spacing w:line="360" w:lineRule="auto"/>
              <w:jc w:val="center"/>
              <w:rPr>
                <w:rFonts w:hint="default" w:ascii="仿宋" w:hAnsi="仿宋" w:eastAsia="仿宋" w:cs="仿宋"/>
                <w:sz w:val="32"/>
                <w:szCs w:val="32"/>
                <w:lang w:val="en-US"/>
              </w:rPr>
            </w:pPr>
            <w:r>
              <w:rPr>
                <w:rFonts w:hint="eastAsia" w:ascii="仿宋" w:hAnsi="仿宋" w:eastAsia="仿宋" w:cs="仿宋"/>
                <w:sz w:val="32"/>
                <w:szCs w:val="32"/>
              </w:rPr>
              <w:t>报价（元）</w:t>
            </w:r>
          </w:p>
        </w:tc>
        <w:tc>
          <w:tcPr>
            <w:tcW w:w="828" w:type="dxa"/>
            <w:noWrap w:val="0"/>
            <w:vAlign w:val="center"/>
          </w:tcPr>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2920" w:type="dxa"/>
            <w:noWrap w:val="0"/>
            <w:vAlign w:val="center"/>
          </w:tcPr>
          <w:p>
            <w:pPr>
              <w:spacing w:line="360" w:lineRule="auto"/>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惠州监狱新建压力排污管工程项目</w:t>
            </w:r>
          </w:p>
        </w:tc>
        <w:tc>
          <w:tcPr>
            <w:tcW w:w="3947" w:type="dxa"/>
            <w:noWrap w:val="0"/>
            <w:vAlign w:val="center"/>
          </w:tcPr>
          <w:p>
            <w:pPr>
              <w:spacing w:line="360" w:lineRule="auto"/>
              <w:jc w:val="left"/>
              <w:rPr>
                <w:rFonts w:hint="eastAsia"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p>
        </w:tc>
        <w:tc>
          <w:tcPr>
            <w:tcW w:w="828" w:type="dxa"/>
            <w:noWrap w:val="0"/>
            <w:vAlign w:val="center"/>
          </w:tcPr>
          <w:p>
            <w:pPr>
              <w:spacing w:line="360" w:lineRule="auto"/>
              <w:ind w:left="225"/>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695" w:type="dxa"/>
            <w:gridSpan w:val="3"/>
            <w:noWrap w:val="0"/>
            <w:vAlign w:val="center"/>
          </w:tcPr>
          <w:p>
            <w:pPr>
              <w:spacing w:line="360" w:lineRule="auto"/>
              <w:ind w:left="225"/>
              <w:jc w:val="left"/>
              <w:rPr>
                <w:rFonts w:hint="eastAsia" w:ascii="仿宋" w:hAnsi="仿宋" w:eastAsia="仿宋" w:cs="仿宋"/>
                <w:sz w:val="32"/>
                <w:szCs w:val="32"/>
              </w:rPr>
            </w:pPr>
            <w:r>
              <w:rPr>
                <w:rFonts w:hint="eastAsia" w:ascii="宋体" w:hAnsi="宋体" w:eastAsia="宋体" w:cs="宋体"/>
                <w:b/>
                <w:bCs/>
                <w:sz w:val="21"/>
                <w:szCs w:val="21"/>
                <w:lang w:val="en-US" w:eastAsia="zh-CN"/>
              </w:rPr>
              <w:t>报价包括各项税费及合同实施过程中不可预见费用等</w:t>
            </w:r>
          </w:p>
        </w:tc>
      </w:tr>
    </w:tbl>
    <w:p>
      <w:pPr>
        <w:spacing w:line="400" w:lineRule="exact"/>
        <w:rPr>
          <w:rFonts w:hint="eastAsia" w:ascii="仿宋" w:hAnsi="仿宋" w:eastAsia="仿宋" w:cs="仿宋"/>
          <w:b/>
          <w:bCs/>
          <w:color w:val="auto"/>
          <w:sz w:val="30"/>
          <w:szCs w:val="30"/>
        </w:rPr>
      </w:pPr>
      <w:r>
        <w:rPr>
          <w:rFonts w:hint="eastAsia" w:ascii="仿宋" w:hAnsi="仿宋" w:eastAsia="仿宋" w:cs="仿宋"/>
          <w:b/>
          <w:bCs/>
          <w:color w:val="auto"/>
          <w:sz w:val="30"/>
          <w:szCs w:val="30"/>
        </w:rPr>
        <w:t>备注：</w:t>
      </w:r>
    </w:p>
    <w:p>
      <w:pPr>
        <w:numPr>
          <w:ilvl w:val="0"/>
          <w:numId w:val="3"/>
        </w:numPr>
        <w:tabs>
          <w:tab w:val="left" w:pos="360"/>
        </w:tabs>
        <w:snapToGrid w:val="0"/>
        <w:spacing w:line="360" w:lineRule="auto"/>
        <w:ind w:leftChars="200"/>
        <w:rPr>
          <w:rFonts w:hint="default"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 xml:space="preserve"> </w:t>
      </w:r>
      <w:r>
        <w:rPr>
          <w:rFonts w:hint="eastAsia" w:ascii="仿宋" w:hAnsi="仿宋" w:eastAsia="仿宋" w:cs="仿宋"/>
          <w:color w:val="auto"/>
          <w:spacing w:val="4"/>
          <w:sz w:val="30"/>
          <w:szCs w:val="30"/>
          <w:lang w:eastAsia="zh-CN"/>
        </w:rPr>
        <w:t>正确报价填写格式，例：</w:t>
      </w:r>
      <w:r>
        <w:rPr>
          <w:rFonts w:hint="eastAsia" w:ascii="仿宋" w:hAnsi="仿宋" w:eastAsia="仿宋" w:cs="仿宋"/>
          <w:color w:val="auto"/>
          <w:spacing w:val="4"/>
          <w:sz w:val="30"/>
          <w:szCs w:val="30"/>
          <w:lang w:val="en-US" w:eastAsia="zh-CN"/>
        </w:rPr>
        <w:t>96500.56元</w:t>
      </w:r>
      <w:r>
        <w:rPr>
          <w:rFonts w:hint="eastAsia" w:ascii="仿宋" w:hAnsi="仿宋" w:eastAsia="仿宋" w:cs="仿宋"/>
          <w:b w:val="0"/>
          <w:bCs w:val="0"/>
          <w:kern w:val="2"/>
          <w:sz w:val="30"/>
          <w:szCs w:val="30"/>
          <w:u w:val="none"/>
          <w:lang w:val="en-US" w:eastAsia="zh-CN" w:bidi="ar-SA"/>
        </w:rPr>
        <w:t>。</w:t>
      </w:r>
      <w:r>
        <w:rPr>
          <w:rFonts w:hint="eastAsia" w:ascii="仿宋" w:hAnsi="仿宋" w:eastAsia="仿宋" w:cs="仿宋"/>
          <w:b w:val="0"/>
          <w:bCs w:val="0"/>
          <w:kern w:val="2"/>
          <w:sz w:val="30"/>
          <w:szCs w:val="30"/>
          <w:lang w:val="en-US" w:eastAsia="zh-CN" w:bidi="ar-SA"/>
        </w:rPr>
        <w:t>该报价必须为固定数值，不接受区间报价（如80000元～90000元），不得超</w:t>
      </w:r>
      <w:r>
        <w:rPr>
          <w:rFonts w:hint="eastAsia" w:ascii="仿宋" w:hAnsi="仿宋" w:eastAsia="仿宋" w:cs="仿宋"/>
          <w:color w:val="auto"/>
          <w:spacing w:val="4"/>
          <w:sz w:val="30"/>
          <w:szCs w:val="30"/>
          <w:lang w:val="en-US" w:eastAsia="zh-CN"/>
        </w:rPr>
        <w:t>过项目预算金额，否则按无效报价处理。</w:t>
      </w:r>
    </w:p>
    <w:p>
      <w:pPr>
        <w:numPr>
          <w:ilvl w:val="0"/>
          <w:numId w:val="3"/>
        </w:numPr>
        <w:tabs>
          <w:tab w:val="left" w:pos="360"/>
        </w:tabs>
        <w:snapToGrid w:val="0"/>
        <w:spacing w:line="360" w:lineRule="auto"/>
        <w:ind w:leftChars="200"/>
        <w:rPr>
          <w:rFonts w:hint="default"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若报价一览表报价与工程量清单总价不一致，以报价一览表报价为准。</w:t>
      </w:r>
    </w:p>
    <w:p>
      <w:pPr>
        <w:pStyle w:val="2"/>
        <w:rPr>
          <w:rFonts w:hint="eastAsia" w:ascii="仿宋" w:hAnsi="仿宋" w:eastAsia="仿宋" w:cs="仿宋"/>
          <w:color w:val="auto"/>
          <w:spacing w:val="4"/>
          <w:sz w:val="30"/>
          <w:szCs w:val="30"/>
          <w:lang w:val="en-US" w:eastAsia="zh-CN"/>
        </w:rPr>
      </w:pPr>
    </w:p>
    <w:p>
      <w:pPr>
        <w:rPr>
          <w:rFonts w:hint="default"/>
          <w:lang w:val="en-US" w:eastAsia="zh-CN"/>
        </w:rPr>
      </w:pPr>
    </w:p>
    <w:p>
      <w:pPr>
        <w:spacing w:line="500" w:lineRule="exact"/>
        <w:jc w:val="left"/>
        <w:rPr>
          <w:rFonts w:hint="eastAsia" w:ascii="仿宋" w:hAnsi="仿宋" w:eastAsia="仿宋" w:cs="仿宋"/>
          <w:color w:val="auto"/>
          <w:sz w:val="30"/>
          <w:szCs w:val="30"/>
          <w:u w:val="single"/>
        </w:rPr>
      </w:pPr>
      <w:r>
        <w:rPr>
          <w:rFonts w:hint="eastAsia" w:ascii="仿宋" w:hAnsi="仿宋" w:eastAsia="仿宋" w:cs="仿宋"/>
          <w:color w:val="auto"/>
          <w:spacing w:val="4"/>
          <w:sz w:val="30"/>
          <w:szCs w:val="30"/>
        </w:rPr>
        <w:t>供应商名称（</w:t>
      </w:r>
      <w:r>
        <w:rPr>
          <w:rFonts w:hint="eastAsia" w:ascii="仿宋" w:hAnsi="仿宋" w:eastAsia="仿宋" w:cs="仿宋"/>
          <w:color w:val="auto"/>
          <w:spacing w:val="4"/>
          <w:sz w:val="30"/>
          <w:szCs w:val="30"/>
          <w:lang w:eastAsia="zh-CN"/>
        </w:rPr>
        <w:t>填写名称并</w:t>
      </w:r>
      <w:r>
        <w:rPr>
          <w:rFonts w:hint="eastAsia" w:ascii="仿宋" w:hAnsi="仿宋" w:eastAsia="仿宋" w:cs="仿宋"/>
          <w:color w:val="auto"/>
          <w:sz w:val="30"/>
          <w:szCs w:val="30"/>
          <w:lang w:eastAsia="zh-CN"/>
        </w:rPr>
        <w:t>加</w:t>
      </w:r>
      <w:r>
        <w:rPr>
          <w:rFonts w:hint="eastAsia" w:ascii="仿宋" w:hAnsi="仿宋" w:eastAsia="仿宋" w:cs="仿宋"/>
          <w:color w:val="auto"/>
          <w:sz w:val="30"/>
          <w:szCs w:val="30"/>
        </w:rPr>
        <w:t>盖</w:t>
      </w:r>
      <w:r>
        <w:rPr>
          <w:rFonts w:hint="eastAsia" w:ascii="仿宋" w:hAnsi="仿宋" w:eastAsia="仿宋" w:cs="仿宋"/>
          <w:color w:val="auto"/>
          <w:spacing w:val="4"/>
          <w:sz w:val="30"/>
          <w:szCs w:val="30"/>
        </w:rPr>
        <w:t>公章）：</w:t>
      </w:r>
      <w:r>
        <w:rPr>
          <w:rFonts w:hint="eastAsia" w:ascii="仿宋" w:hAnsi="仿宋" w:eastAsia="仿宋" w:cs="仿宋"/>
          <w:color w:val="auto"/>
          <w:spacing w:val="4"/>
          <w:sz w:val="30"/>
          <w:szCs w:val="30"/>
          <w:u w:val="single"/>
        </w:rPr>
        <w:t xml:space="preserve">                        </w:t>
      </w:r>
    </w:p>
    <w:p>
      <w:pPr>
        <w:spacing w:line="520" w:lineRule="exact"/>
        <w:jc w:val="left"/>
        <w:rPr>
          <w:rFonts w:hint="eastAsia" w:ascii="仿宋" w:hAnsi="仿宋" w:eastAsia="仿宋" w:cs="仿宋"/>
          <w:color w:val="auto"/>
          <w:spacing w:val="4"/>
          <w:sz w:val="30"/>
          <w:szCs w:val="30"/>
        </w:rPr>
      </w:pPr>
      <w:r>
        <w:rPr>
          <w:rFonts w:hint="eastAsia" w:ascii="仿宋" w:hAnsi="仿宋" w:eastAsia="仿宋" w:cs="仿宋"/>
          <w:color w:val="auto"/>
          <w:sz w:val="30"/>
          <w:szCs w:val="30"/>
        </w:rPr>
        <w:t>法定代表人或供应商授权代表（签名）：</w:t>
      </w:r>
      <w:r>
        <w:rPr>
          <w:rFonts w:hint="eastAsia" w:ascii="仿宋" w:hAnsi="仿宋" w:eastAsia="仿宋" w:cs="仿宋"/>
          <w:color w:val="auto"/>
          <w:spacing w:val="4"/>
          <w:sz w:val="30"/>
          <w:szCs w:val="30"/>
          <w:u w:val="single"/>
        </w:rPr>
        <w:t xml:space="preserve">             </w:t>
      </w:r>
      <w:r>
        <w:rPr>
          <w:rFonts w:hint="eastAsia" w:ascii="仿宋" w:hAnsi="仿宋" w:eastAsia="仿宋" w:cs="仿宋"/>
          <w:color w:val="auto"/>
          <w:spacing w:val="4"/>
          <w:sz w:val="30"/>
          <w:szCs w:val="30"/>
        </w:rPr>
        <w:t xml:space="preserve"> </w:t>
      </w:r>
    </w:p>
    <w:p>
      <w:pPr>
        <w:spacing w:line="520" w:lineRule="exact"/>
        <w:jc w:val="left"/>
        <w:rPr>
          <w:rFonts w:hint="eastAsia" w:ascii="仿宋" w:hAnsi="仿宋" w:eastAsia="仿宋" w:cs="仿宋"/>
          <w:color w:val="auto"/>
          <w:spacing w:val="4"/>
          <w:sz w:val="30"/>
          <w:szCs w:val="30"/>
        </w:rPr>
      </w:pPr>
      <w:r>
        <w:rPr>
          <w:rFonts w:hint="eastAsia" w:ascii="仿宋" w:hAnsi="仿宋" w:eastAsia="仿宋" w:cs="仿宋"/>
          <w:color w:val="auto"/>
          <w:spacing w:val="4"/>
          <w:sz w:val="30"/>
          <w:szCs w:val="30"/>
        </w:rPr>
        <w:t>日期：</w:t>
      </w:r>
      <w:r>
        <w:rPr>
          <w:rFonts w:hint="eastAsia" w:ascii="仿宋" w:hAnsi="仿宋" w:eastAsia="仿宋" w:cs="仿宋"/>
          <w:color w:val="auto"/>
          <w:spacing w:val="4"/>
          <w:sz w:val="30"/>
          <w:szCs w:val="30"/>
          <w:u w:val="single"/>
        </w:rPr>
        <w:t xml:space="preserve">               </w:t>
      </w:r>
    </w:p>
    <w:p>
      <w:pPr>
        <w:rPr>
          <w:rFonts w:hint="eastAsia" w:ascii="仿宋" w:hAnsi="仿宋" w:eastAsia="仿宋" w:cs="仿宋"/>
          <w:b/>
          <w:bCs/>
          <w:color w:val="auto"/>
          <w:sz w:val="30"/>
          <w:szCs w:val="30"/>
        </w:rPr>
      </w:pPr>
      <w:r>
        <w:rPr>
          <w:rFonts w:hint="eastAsia" w:ascii="仿宋" w:hAnsi="仿宋" w:eastAsia="仿宋" w:cs="仿宋"/>
          <w:b/>
          <w:bCs/>
          <w:color w:val="auto"/>
          <w:sz w:val="30"/>
          <w:szCs w:val="30"/>
        </w:rPr>
        <w:br w:type="page"/>
      </w:r>
    </w:p>
    <w:p>
      <w:pPr>
        <w:pStyle w:val="19"/>
        <w:keepNext w:val="0"/>
        <w:keepLines w:val="0"/>
        <w:pageBreakBefore w:val="0"/>
        <w:kinsoku/>
        <w:overflowPunct/>
        <w:topLinePunct w:val="0"/>
        <w:bidi w:val="0"/>
        <w:spacing w:line="560" w:lineRule="exact"/>
        <w:jc w:val="center"/>
        <w:rPr>
          <w:rFonts w:hint="eastAsia" w:ascii="宋体" w:hAnsi="宋体" w:eastAsia="宋体" w:cs="宋体"/>
          <w:sz w:val="24"/>
          <w:szCs w:val="24"/>
          <w:lang w:val="en-US" w:eastAsia="zh-CN"/>
        </w:rPr>
      </w:pPr>
      <w:r>
        <w:rPr>
          <w:rFonts w:hint="eastAsia" w:ascii="仿宋" w:hAnsi="仿宋" w:eastAsia="仿宋" w:cs="仿宋"/>
          <w:color w:val="auto"/>
          <w:spacing w:val="0"/>
          <w:kern w:val="2"/>
          <w:sz w:val="32"/>
          <w:szCs w:val="32"/>
          <w:lang w:val="en-US" w:eastAsia="zh-CN" w:bidi="ar-SA"/>
        </w:rPr>
        <w:t>九、工程量清单（模板见附件）</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ind w:firstLine="560"/>
      </w:pPr>
      <w:r>
        <w:separator/>
      </w:r>
    </w:p>
  </w:footnote>
  <w:footnote w:type="continuationSeparator" w:id="1">
    <w:p>
      <w:pPr>
        <w:spacing w:line="276"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3CC3E8"/>
    <w:multiLevelType w:val="singleLevel"/>
    <w:tmpl w:val="E63CC3E8"/>
    <w:lvl w:ilvl="0" w:tentative="0">
      <w:start w:val="1"/>
      <w:numFmt w:val="decimal"/>
      <w:suff w:val="space"/>
      <w:lvlText w:val="%1."/>
      <w:lvlJc w:val="left"/>
    </w:lvl>
  </w:abstractNum>
  <w:abstractNum w:abstractNumId="1">
    <w:nsid w:val="F78F6DD8"/>
    <w:multiLevelType w:val="singleLevel"/>
    <w:tmpl w:val="F78F6DD8"/>
    <w:lvl w:ilvl="0" w:tentative="0">
      <w:start w:val="4"/>
      <w:numFmt w:val="chineseCounting"/>
      <w:suff w:val="space"/>
      <w:lvlText w:val="第%1部分"/>
      <w:lvlJc w:val="left"/>
      <w:rPr>
        <w:rFonts w:hint="eastAsia"/>
      </w:rPr>
    </w:lvl>
  </w:abstractNum>
  <w:abstractNum w:abstractNumId="2">
    <w:nsid w:val="4D4CC37E"/>
    <w:multiLevelType w:val="singleLevel"/>
    <w:tmpl w:val="4D4CC37E"/>
    <w:lvl w:ilvl="0" w:tentative="0">
      <w:start w:val="1"/>
      <w:numFmt w:val="chineseCounting"/>
      <w:suff w:val="nothing"/>
      <w:lvlText w:val="%1、"/>
      <w:lvlJc w:val="left"/>
      <w:rPr>
        <w:rFonts w:hint="eastAsia" w:ascii="楷体" w:hAnsi="楷体" w:eastAsia="楷体" w:cs="楷体"/>
        <w:b/>
        <w:bCs/>
        <w:sz w:val="32"/>
        <w:szCs w:val="32"/>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60110F"/>
    <w:rsid w:val="00F06947"/>
    <w:rsid w:val="01924B58"/>
    <w:rsid w:val="028B25B4"/>
    <w:rsid w:val="04660AEF"/>
    <w:rsid w:val="049F5EA2"/>
    <w:rsid w:val="067672D1"/>
    <w:rsid w:val="071D1D74"/>
    <w:rsid w:val="079B1BB7"/>
    <w:rsid w:val="085A6F43"/>
    <w:rsid w:val="0A377FFE"/>
    <w:rsid w:val="0ECE6134"/>
    <w:rsid w:val="0F9159F0"/>
    <w:rsid w:val="105E5327"/>
    <w:rsid w:val="11D9772F"/>
    <w:rsid w:val="12E3499A"/>
    <w:rsid w:val="12F07583"/>
    <w:rsid w:val="132C164E"/>
    <w:rsid w:val="13E07AF2"/>
    <w:rsid w:val="13F44C4B"/>
    <w:rsid w:val="144A7BD8"/>
    <w:rsid w:val="15B86066"/>
    <w:rsid w:val="16A74C02"/>
    <w:rsid w:val="174540BD"/>
    <w:rsid w:val="17FF5E90"/>
    <w:rsid w:val="18A74BFE"/>
    <w:rsid w:val="19DC4FFB"/>
    <w:rsid w:val="1A1B3488"/>
    <w:rsid w:val="1A984BC7"/>
    <w:rsid w:val="1B326FF0"/>
    <w:rsid w:val="1C2538FF"/>
    <w:rsid w:val="1C357166"/>
    <w:rsid w:val="1D244414"/>
    <w:rsid w:val="1E6A70C8"/>
    <w:rsid w:val="1E783842"/>
    <w:rsid w:val="1E7C534D"/>
    <w:rsid w:val="1F60110F"/>
    <w:rsid w:val="1FC93A32"/>
    <w:rsid w:val="216D2BC6"/>
    <w:rsid w:val="21F0292D"/>
    <w:rsid w:val="224805CD"/>
    <w:rsid w:val="23F837F2"/>
    <w:rsid w:val="24760FF2"/>
    <w:rsid w:val="24CA7B35"/>
    <w:rsid w:val="2672529D"/>
    <w:rsid w:val="26C61D20"/>
    <w:rsid w:val="26D43712"/>
    <w:rsid w:val="27A829FB"/>
    <w:rsid w:val="2898163E"/>
    <w:rsid w:val="2A225CAF"/>
    <w:rsid w:val="2A292D02"/>
    <w:rsid w:val="2CC624DA"/>
    <w:rsid w:val="2D24719C"/>
    <w:rsid w:val="2D3017E0"/>
    <w:rsid w:val="2DCD1B23"/>
    <w:rsid w:val="2E7B7A60"/>
    <w:rsid w:val="2ED26038"/>
    <w:rsid w:val="2F0476B2"/>
    <w:rsid w:val="2F341B28"/>
    <w:rsid w:val="2F5277B1"/>
    <w:rsid w:val="310069E0"/>
    <w:rsid w:val="31453DE8"/>
    <w:rsid w:val="332104E5"/>
    <w:rsid w:val="335E46CB"/>
    <w:rsid w:val="366827D2"/>
    <w:rsid w:val="367D6EF4"/>
    <w:rsid w:val="36E55D90"/>
    <w:rsid w:val="373C7289"/>
    <w:rsid w:val="376D39FB"/>
    <w:rsid w:val="37CF0E3B"/>
    <w:rsid w:val="38475774"/>
    <w:rsid w:val="388F5814"/>
    <w:rsid w:val="38D17360"/>
    <w:rsid w:val="38E0334C"/>
    <w:rsid w:val="393C228A"/>
    <w:rsid w:val="3A465B2C"/>
    <w:rsid w:val="3B0062CB"/>
    <w:rsid w:val="3B111BD0"/>
    <w:rsid w:val="3B8C5E46"/>
    <w:rsid w:val="3EE65CBF"/>
    <w:rsid w:val="402F2072"/>
    <w:rsid w:val="41990E01"/>
    <w:rsid w:val="41B13938"/>
    <w:rsid w:val="44A363BC"/>
    <w:rsid w:val="44DE4179"/>
    <w:rsid w:val="45E879FB"/>
    <w:rsid w:val="49A452DD"/>
    <w:rsid w:val="49AA32D3"/>
    <w:rsid w:val="4BFF7E64"/>
    <w:rsid w:val="4D291727"/>
    <w:rsid w:val="4D4374F3"/>
    <w:rsid w:val="4D97243F"/>
    <w:rsid w:val="4EC15F85"/>
    <w:rsid w:val="4F492BA6"/>
    <w:rsid w:val="5128573B"/>
    <w:rsid w:val="529105B7"/>
    <w:rsid w:val="536F7A4A"/>
    <w:rsid w:val="53EE5C42"/>
    <w:rsid w:val="55EC5708"/>
    <w:rsid w:val="575516B1"/>
    <w:rsid w:val="58AF4CB0"/>
    <w:rsid w:val="5DA872AE"/>
    <w:rsid w:val="5DD74968"/>
    <w:rsid w:val="5E3C6656"/>
    <w:rsid w:val="5F4C1395"/>
    <w:rsid w:val="5F971F3C"/>
    <w:rsid w:val="60386A48"/>
    <w:rsid w:val="61325F05"/>
    <w:rsid w:val="626E7FF7"/>
    <w:rsid w:val="634218F3"/>
    <w:rsid w:val="634E4CA2"/>
    <w:rsid w:val="638C4BE4"/>
    <w:rsid w:val="64731F1E"/>
    <w:rsid w:val="66170870"/>
    <w:rsid w:val="67264283"/>
    <w:rsid w:val="674541D3"/>
    <w:rsid w:val="67CF5490"/>
    <w:rsid w:val="67DF6F78"/>
    <w:rsid w:val="680713FE"/>
    <w:rsid w:val="6BF63E9E"/>
    <w:rsid w:val="6C441852"/>
    <w:rsid w:val="6DF95F62"/>
    <w:rsid w:val="6DFA680F"/>
    <w:rsid w:val="6E3F70F8"/>
    <w:rsid w:val="6F912FE3"/>
    <w:rsid w:val="6FCA1077"/>
    <w:rsid w:val="705D27E4"/>
    <w:rsid w:val="70644B61"/>
    <w:rsid w:val="71C23FFC"/>
    <w:rsid w:val="71F57082"/>
    <w:rsid w:val="71FE1F10"/>
    <w:rsid w:val="73853825"/>
    <w:rsid w:val="73AF394E"/>
    <w:rsid w:val="73CC2DBF"/>
    <w:rsid w:val="74A87DE3"/>
    <w:rsid w:val="7657019E"/>
    <w:rsid w:val="76653B68"/>
    <w:rsid w:val="786252D9"/>
    <w:rsid w:val="791A150E"/>
    <w:rsid w:val="79D8345D"/>
    <w:rsid w:val="7A6609A2"/>
    <w:rsid w:val="7B0D0591"/>
    <w:rsid w:val="7B257D34"/>
    <w:rsid w:val="7C1255BA"/>
    <w:rsid w:val="7C671AA5"/>
    <w:rsid w:val="7E5A0FDB"/>
    <w:rsid w:val="7E7C6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76" w:lineRule="auto"/>
      <w:ind w:firstLine="200" w:firstLineChars="200"/>
      <w:jc w:val="both"/>
    </w:pPr>
    <w:rPr>
      <w:rFonts w:ascii="仿宋_GB2312" w:hAnsi="Times New Roman" w:eastAsia="仿宋_GB2312" w:cs="Times New Roman"/>
      <w:kern w:val="2"/>
      <w:sz w:val="28"/>
      <w:szCs w:val="28"/>
      <w:lang w:val="en-US" w:eastAsia="zh-CN" w:bidi="ar-SA"/>
    </w:rPr>
  </w:style>
  <w:style w:type="paragraph" w:styleId="3">
    <w:name w:val="heading 1"/>
    <w:basedOn w:val="1"/>
    <w:next w:val="1"/>
    <w:qFormat/>
    <w:uiPriority w:val="9"/>
    <w:pPr>
      <w:widowControl/>
      <w:spacing w:before="100" w:beforeAutospacing="1" w:after="100" w:afterAutospacing="1" w:line="240" w:lineRule="auto"/>
      <w:ind w:firstLine="0" w:firstLineChars="0"/>
      <w:jc w:val="left"/>
      <w:outlineLvl w:val="0"/>
    </w:pPr>
    <w:rPr>
      <w:rFonts w:ascii="宋体" w:hAnsi="宋体" w:eastAsia="宋体" w:cs="宋体"/>
      <w:b/>
      <w:bCs/>
      <w:kern w:val="36"/>
      <w:sz w:val="48"/>
      <w:szCs w:val="48"/>
    </w:rPr>
  </w:style>
  <w:style w:type="paragraph" w:styleId="2">
    <w:name w:val="heading 2"/>
    <w:basedOn w:val="1"/>
    <w:next w:val="1"/>
    <w:qFormat/>
    <w:uiPriority w:val="9"/>
    <w:pPr>
      <w:keepNext/>
      <w:keepLines/>
      <w:spacing w:before="260" w:beforeLines="0" w:after="260" w:afterLines="0" w:line="413" w:lineRule="auto"/>
      <w:outlineLvl w:val="1"/>
    </w:pPr>
    <w:rPr>
      <w:rFonts w:ascii="Cambria" w:hAnsi="Cambria"/>
      <w:b/>
      <w:bCs/>
      <w:sz w:val="32"/>
      <w:szCs w:val="32"/>
    </w:rPr>
  </w:style>
  <w:style w:type="paragraph" w:styleId="4">
    <w:name w:val="heading 4"/>
    <w:basedOn w:val="1"/>
    <w:next w:val="1"/>
    <w:qFormat/>
    <w:uiPriority w:val="0"/>
    <w:pPr>
      <w:keepNext/>
      <w:keepLines/>
      <w:widowControl/>
      <w:spacing w:before="280" w:after="290" w:line="376" w:lineRule="auto"/>
      <w:jc w:val="left"/>
      <w:outlineLvl w:val="3"/>
    </w:pPr>
    <w:rPr>
      <w:rFonts w:ascii="Arial" w:hAnsi="Arial" w:eastAsia="黑体"/>
      <w:b/>
      <w:kern w:val="0"/>
      <w:sz w:val="28"/>
      <w:szCs w:val="28"/>
    </w:rPr>
  </w:style>
  <w:style w:type="character" w:default="1" w:styleId="15">
    <w:name w:val="Default Paragraph Font"/>
    <w:link w:val="16"/>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Plain Text"/>
    <w:basedOn w:val="1"/>
    <w:next w:val="1"/>
    <w:qFormat/>
    <w:uiPriority w:val="0"/>
    <w:pPr>
      <w:spacing w:line="360" w:lineRule="auto"/>
    </w:pPr>
    <w:rPr>
      <w:rFonts w:ascii="宋体" w:hAnsi="Courier New"/>
      <w:sz w:val="24"/>
      <w:szCs w:val="21"/>
    </w:rPr>
  </w:style>
  <w:style w:type="paragraph" w:styleId="8">
    <w:name w:val="Body Text Indent 2"/>
    <w:basedOn w:val="1"/>
    <w:qFormat/>
    <w:uiPriority w:val="0"/>
    <w:pPr>
      <w:widowControl/>
      <w:ind w:firstLine="560" w:firstLineChars="200"/>
    </w:pPr>
    <w:rPr>
      <w:sz w:val="28"/>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Indent 3"/>
    <w:basedOn w:val="1"/>
    <w:qFormat/>
    <w:uiPriority w:val="0"/>
    <w:pPr>
      <w:spacing w:line="360" w:lineRule="auto"/>
      <w:ind w:firstLine="200" w:firstLineChars="200"/>
    </w:pPr>
    <w:rPr>
      <w:rFonts w:ascii="Times New Roman" w:hAnsi="Times New Roman"/>
      <w:szCs w:val="20"/>
    </w:rPr>
  </w:style>
  <w:style w:type="paragraph" w:styleId="12">
    <w:name w:val="toc 2"/>
    <w:basedOn w:val="1"/>
    <w:next w:val="1"/>
    <w:qFormat/>
    <w:uiPriority w:val="99"/>
    <w:pPr>
      <w:spacing w:line="288" w:lineRule="auto"/>
      <w:ind w:left="907"/>
      <w:jc w:val="left"/>
    </w:pPr>
    <w:rPr>
      <w:smallCaps/>
      <w:sz w:val="24"/>
      <w:szCs w:val="20"/>
    </w:rPr>
  </w:style>
  <w:style w:type="paragraph" w:styleId="13">
    <w:name w:val="Normal (Web)"/>
    <w:basedOn w:val="1"/>
    <w:qFormat/>
    <w:uiPriority w:val="0"/>
    <w:rPr>
      <w:sz w:val="24"/>
    </w:rPr>
  </w:style>
  <w:style w:type="paragraph" w:customStyle="1" w:styleId="16">
    <w:name w:val="Char Char1 Char Char Char Char Char Char Char"/>
    <w:basedOn w:val="1"/>
    <w:link w:val="15"/>
    <w:qFormat/>
    <w:uiPriority w:val="0"/>
    <w:pPr>
      <w:widowControl/>
      <w:spacing w:after="160" w:line="240" w:lineRule="exact"/>
      <w:jc w:val="left"/>
    </w:pPr>
  </w:style>
  <w:style w:type="character" w:styleId="17">
    <w:name w:val="Strong"/>
    <w:basedOn w:val="15"/>
    <w:qFormat/>
    <w:uiPriority w:val="0"/>
    <w:rPr>
      <w:rFonts w:eastAsia="宋体"/>
      <w:b/>
      <w:bCs/>
      <w:kern w:val="2"/>
      <w:sz w:val="24"/>
      <w:szCs w:val="24"/>
      <w:lang w:val="en-US" w:eastAsia="zh-CN" w:bidi="ar-SA"/>
    </w:rPr>
  </w:style>
  <w:style w:type="paragraph" w:customStyle="1" w:styleId="18">
    <w:name w:val="正文+缩进"/>
    <w:basedOn w:val="1"/>
    <w:qFormat/>
    <w:uiPriority w:val="0"/>
    <w:pPr>
      <w:ind w:firstLine="200" w:firstLineChars="200"/>
    </w:pPr>
  </w:style>
  <w:style w:type="paragraph" w:customStyle="1" w:styleId="19">
    <w:name w:val="表格文字"/>
    <w:basedOn w:val="1"/>
    <w:qFormat/>
    <w:uiPriority w:val="0"/>
    <w:pPr>
      <w:spacing w:before="25" w:after="25"/>
      <w:jc w:val="left"/>
    </w:pPr>
    <w:rPr>
      <w:spacing w:val="10"/>
      <w:kern w:val="0"/>
      <w:sz w:val="24"/>
      <w:szCs w:val="20"/>
    </w:rPr>
  </w:style>
  <w:style w:type="paragraph" w:styleId="20">
    <w:name w:val="List Paragraph"/>
    <w:basedOn w:val="1"/>
    <w:qFormat/>
    <w:uiPriority w:val="34"/>
    <w:pPr>
      <w:ind w:firstLine="420" w:firstLineChars="200"/>
    </w:pPr>
  </w:style>
  <w:style w:type="paragraph" w:customStyle="1" w:styleId="21">
    <w:name w:val="_Style 112"/>
    <w:basedOn w:val="1"/>
    <w:next w:val="20"/>
    <w:qFormat/>
    <w:uiPriority w:val="34"/>
    <w:pPr>
      <w:ind w:firstLine="420" w:firstLineChars="200"/>
    </w:pPr>
    <w:rPr>
      <w:rFonts w:eastAsia="黑体"/>
      <w:sz w:val="30"/>
      <w:szCs w:val="30"/>
    </w:rPr>
  </w:style>
  <w:style w:type="character" w:customStyle="1" w:styleId="22">
    <w:name w:val="font61"/>
    <w:basedOn w:val="15"/>
    <w:qFormat/>
    <w:uiPriority w:val="0"/>
    <w:rPr>
      <w:rFonts w:hint="eastAsia" w:ascii="宋体" w:hAnsi="宋体" w:eastAsia="宋体" w:cs="宋体"/>
      <w:color w:val="000000"/>
      <w:sz w:val="24"/>
      <w:szCs w:val="24"/>
      <w:u w:val="none"/>
    </w:rPr>
  </w:style>
  <w:style w:type="paragraph" w:customStyle="1" w:styleId="23">
    <w:name w:val="_Style 3"/>
    <w:basedOn w:val="1"/>
    <w:next w:val="11"/>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惠州监狱</Company>
  <Pages>1</Pages>
  <Words>0</Words>
  <Characters>0</Characters>
  <Lines>0</Lines>
  <Paragraphs>0</Paragraphs>
  <TotalTime>51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2022-06-08T01:12:00Z</dcterms:created>
  <dc:creator>张旭升</dc:creator>
  <cp:lastModifiedBy>张旭升</cp:lastModifiedBy>
  <cp:lastPrinted>2022-06-09T07:15:00Z</cp:lastPrinted>
  <dcterms:modified xsi:type="dcterms:W3CDTF">2024-07-04T09:05:53Z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72FDB2892F7547B689860894D4BFB5B2</vt:lpwstr>
  </property>
</Properties>
</file>