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r>
        <w:t>窗体顶端</w:t>
      </w:r>
    </w:p>
    <w:p>
      <w:pPr>
        <w:pStyle w:val="19"/>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广东省惠州监狱服刑人员验光配镜</w:t>
      </w:r>
    </w:p>
    <w:p>
      <w:pPr>
        <w:pStyle w:val="19"/>
        <w:ind w:left="0" w:leftChars="0" w:firstLine="0" w:firstLineChars="0"/>
        <w:jc w:val="center"/>
        <w:rPr>
          <w:rFonts w:hint="eastAsia"/>
          <w:lang w:val="en-US" w:eastAsia="zh-CN"/>
        </w:rPr>
      </w:pPr>
      <w:r>
        <w:rPr>
          <w:rFonts w:hint="eastAsia" w:ascii="方正小标宋简体" w:hAnsi="方正小标宋简体" w:eastAsia="方正小标宋简体" w:cs="方正小标宋简体"/>
          <w:b w:val="0"/>
          <w:bCs w:val="0"/>
          <w:sz w:val="44"/>
          <w:szCs w:val="44"/>
          <w:lang w:val="en-US" w:eastAsia="zh-CN"/>
        </w:rPr>
        <w:t>服务采购项目</w:t>
      </w:r>
    </w:p>
    <w:p>
      <w:pPr>
        <w:pStyle w:val="10"/>
        <w:rPr>
          <w:rFonts w:hint="eastAsia"/>
          <w:lang w:eastAsia="zh-CN"/>
        </w:rPr>
      </w:pPr>
    </w:p>
    <w:p>
      <w:pPr>
        <w:pStyle w:val="4"/>
        <w:rPr>
          <w:rFonts w:hint="eastAsia" w:ascii="仿宋" w:hAnsi="仿宋" w:eastAsia="仿宋" w:cs="仿宋"/>
          <w:b/>
          <w:bCs/>
          <w:sz w:val="32"/>
          <w:szCs w:val="32"/>
          <w:lang w:eastAsia="zh-CN"/>
        </w:rPr>
      </w:pPr>
    </w:p>
    <w:p>
      <w:pPr>
        <w:rPr>
          <w:rFonts w:hint="eastAsia"/>
          <w:lang w:eastAsia="zh-CN"/>
        </w:r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比</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jc w:val="center"/>
        <w:rPr>
          <w:rFonts w:hint="eastAsia" w:ascii="宋体" w:hAnsi="宋体" w:eastAsia="宋体" w:cs="宋体"/>
          <w:b/>
          <w:bCs/>
          <w:sz w:val="72"/>
          <w:szCs w:val="72"/>
          <w:lang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72"/>
          <w:szCs w:val="72"/>
          <w:lang w:eastAsia="zh-CN"/>
        </w:rPr>
        <w:t>件</w:t>
      </w: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pStyle w:val="19"/>
        <w:rPr>
          <w:rFonts w:hint="eastAsia" w:ascii="宋体" w:hAnsi="宋体" w:eastAsia="宋体" w:cs="宋体"/>
          <w:b/>
          <w:bCs/>
          <w:sz w:val="32"/>
          <w:szCs w:val="32"/>
          <w:lang w:eastAsia="zh-CN"/>
        </w:rPr>
      </w:pPr>
    </w:p>
    <w:p>
      <w:pPr>
        <w:pStyle w:val="10"/>
        <w:rPr>
          <w:rFonts w:hint="eastAsia"/>
          <w:lang w:eastAsia="zh-CN"/>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广东省惠州监狱</w:t>
      </w:r>
    </w:p>
    <w:p>
      <w:pPr>
        <w:jc w:val="center"/>
        <w:rPr>
          <w:rFonts w:hint="eastAsia" w:ascii="宋体" w:hAnsi="宋体" w:eastAsia="宋体" w:cs="宋体"/>
          <w:kern w:val="2"/>
          <w:sz w:val="32"/>
          <w:szCs w:val="32"/>
          <w:u w:val="none"/>
          <w:lang w:val="en-US" w:eastAsia="zh-CN" w:bidi="ar"/>
        </w:rPr>
      </w:pPr>
      <w:r>
        <w:rPr>
          <w:rFonts w:hint="eastAsia" w:ascii="宋体" w:hAnsi="宋体" w:eastAsia="宋体" w:cs="宋体"/>
          <w:kern w:val="2"/>
          <w:sz w:val="32"/>
          <w:szCs w:val="32"/>
          <w:u w:val="none"/>
          <w:lang w:val="en-US" w:eastAsia="zh-CN" w:bidi="ar"/>
        </w:rPr>
        <w:t>202</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年</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 xml:space="preserve">月 </w:t>
      </w:r>
    </w:p>
    <w:p>
      <w:pPr>
        <w:pStyle w:val="19"/>
        <w:rPr>
          <w:rFonts w:hint="eastAsia" w:ascii="宋体" w:hAnsi="宋体" w:eastAsia="宋体" w:cs="宋体"/>
          <w:kern w:val="2"/>
          <w:sz w:val="32"/>
          <w:szCs w:val="32"/>
          <w:u w:val="none"/>
          <w:lang w:val="en-US" w:eastAsia="zh-CN" w:bidi="ar"/>
        </w:rPr>
      </w:pP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firstLine="2570" w:firstLineChars="800"/>
        <w:jc w:val="both"/>
        <w:textAlignment w:val="auto"/>
        <w:rPr>
          <w:rFonts w:hint="eastAsia" w:ascii="黑体" w:hAnsi="黑体" w:eastAsia="黑体" w:cs="黑体"/>
          <w:sz w:val="32"/>
          <w:szCs w:val="32"/>
          <w:lang w:val="en-US" w:eastAsia="zh-CN"/>
        </w:rPr>
      </w:pPr>
      <w:r>
        <w:rPr>
          <w:rFonts w:hint="eastAsia" w:ascii="黑体" w:hAnsi="黑体" w:eastAsia="黑体" w:cs="黑体"/>
          <w:b/>
          <w:bCs/>
          <w:kern w:val="2"/>
          <w:sz w:val="32"/>
          <w:szCs w:val="32"/>
          <w:u w:val="none"/>
          <w:lang w:val="en-US" w:eastAsia="zh-CN" w:bidi="ar"/>
        </w:rPr>
        <w:t>第一部分 比价邀请函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现对</w:t>
      </w:r>
      <w:r>
        <w:rPr>
          <w:rFonts w:hint="eastAsia" w:ascii="仿宋" w:hAnsi="仿宋" w:eastAsia="仿宋" w:cs="仿宋"/>
          <w:sz w:val="32"/>
          <w:szCs w:val="32"/>
          <w:u w:val="single"/>
          <w:lang w:val="en-US" w:eastAsia="zh-CN"/>
        </w:rPr>
        <w:t>广东省惠州监狱服刑人员验光配镜服务采购项目</w:t>
      </w:r>
      <w:r>
        <w:rPr>
          <w:rFonts w:hint="eastAsia" w:ascii="仿宋" w:hAnsi="仿宋" w:eastAsia="仿宋" w:cs="仿宋"/>
          <w:sz w:val="32"/>
          <w:szCs w:val="32"/>
          <w:lang w:val="en-US" w:eastAsia="zh-CN"/>
        </w:rPr>
        <w:t>比价，欢迎符合资格条件的供应商进行报价。项目采购内容如下：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项目名称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广东省惠州监狱服刑人员验光配镜服务采购项目。</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采购预算(最高限价）</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预算金额</w:t>
      </w:r>
      <w:r>
        <w:rPr>
          <w:rFonts w:hint="eastAsia" w:ascii="仿宋_GB2312" w:hAnsi="Calibri" w:eastAsia="仿宋_GB2312" w:cs="Calibri"/>
          <w:b/>
          <w:bCs/>
          <w:kern w:val="2"/>
          <w:sz w:val="32"/>
          <w:szCs w:val="32"/>
          <w:highlight w:val="none"/>
          <w:lang w:val="en-US" w:eastAsia="zh-CN" w:bidi="ar-SA"/>
        </w:rPr>
        <w:t>180083.56</w:t>
      </w:r>
      <w:r>
        <w:rPr>
          <w:rFonts w:hint="eastAsia" w:ascii="仿宋" w:hAnsi="仿宋" w:eastAsia="仿宋" w:cs="仿宋"/>
          <w:b/>
          <w:bCs/>
          <w:sz w:val="32"/>
          <w:szCs w:val="32"/>
          <w:lang w:val="en-US" w:eastAsia="zh-CN"/>
        </w:rPr>
        <w:t>元</w:t>
      </w:r>
      <w:r>
        <w:rPr>
          <w:rFonts w:hint="eastAsia" w:ascii="仿宋_GB2312" w:eastAsia="仿宋_GB2312" w:cs="Calibri"/>
          <w:b/>
          <w:bCs/>
          <w:kern w:val="2"/>
          <w:sz w:val="32"/>
          <w:szCs w:val="32"/>
          <w:highlight w:val="none"/>
          <w:lang w:val="en-US" w:eastAsia="zh-CN" w:bidi="ar-SA"/>
        </w:rPr>
        <w:t>。（</w:t>
      </w:r>
      <w:r>
        <w:rPr>
          <w:rFonts w:hint="eastAsia" w:ascii="仿宋_GB2312" w:hAnsi="Calibri" w:eastAsia="仿宋_GB2312" w:cs="Calibri"/>
          <w:b w:val="0"/>
          <w:bCs w:val="0"/>
          <w:kern w:val="2"/>
          <w:sz w:val="32"/>
          <w:szCs w:val="32"/>
          <w:highlight w:val="none"/>
          <w:lang w:val="en-US" w:eastAsia="zh-CN" w:bidi="ar-SA"/>
        </w:rPr>
        <w:t>服刑人员</w:t>
      </w:r>
      <w:r>
        <w:rPr>
          <w:rFonts w:hint="eastAsia" w:ascii="仿宋_GB2312" w:eastAsia="仿宋_GB2312" w:cs="Calibri"/>
          <w:b w:val="0"/>
          <w:bCs w:val="0"/>
          <w:kern w:val="2"/>
          <w:sz w:val="32"/>
          <w:szCs w:val="32"/>
          <w:highlight w:val="none"/>
          <w:lang w:val="en-US" w:eastAsia="zh-CN" w:bidi="ar-SA"/>
        </w:rPr>
        <w:t>个人</w:t>
      </w:r>
      <w:r>
        <w:rPr>
          <w:rFonts w:hint="eastAsia" w:ascii="仿宋_GB2312" w:hAnsi="Calibri" w:eastAsia="仿宋_GB2312" w:cs="Calibri"/>
          <w:b w:val="0"/>
          <w:bCs w:val="0"/>
          <w:kern w:val="2"/>
          <w:sz w:val="32"/>
          <w:szCs w:val="32"/>
          <w:highlight w:val="none"/>
          <w:lang w:val="en-US" w:eastAsia="zh-CN" w:bidi="ar-SA"/>
        </w:rPr>
        <w:t>自费，具体以服刑人员实际购买量</w:t>
      </w:r>
      <w:r>
        <w:rPr>
          <w:rFonts w:hint="eastAsia" w:ascii="仿宋_GB2312" w:eastAsia="仿宋_GB2312" w:cs="Calibri"/>
          <w:b w:val="0"/>
          <w:bCs w:val="0"/>
          <w:kern w:val="2"/>
          <w:sz w:val="32"/>
          <w:szCs w:val="32"/>
          <w:highlight w:val="none"/>
          <w:lang w:val="en-US" w:eastAsia="zh-CN" w:bidi="ar-SA"/>
        </w:rPr>
        <w:t>结算</w:t>
      </w:r>
      <w:r>
        <w:rPr>
          <w:rFonts w:hint="eastAsia" w:ascii="仿宋_GB2312" w:hAnsi="Calibri" w:eastAsia="仿宋_GB2312" w:cs="Calibri"/>
          <w:b w:val="0"/>
          <w:bCs w:val="0"/>
          <w:kern w:val="2"/>
          <w:sz w:val="32"/>
          <w:szCs w:val="32"/>
          <w:highlight w:val="none"/>
          <w:lang w:val="en-US" w:eastAsia="zh-CN" w:bidi="ar-SA"/>
        </w:rPr>
        <w:t>。</w:t>
      </w:r>
      <w:r>
        <w:rPr>
          <w:rFonts w:hint="eastAsia" w:ascii="仿宋_GB2312" w:eastAsia="仿宋_GB2312" w:cs="Calibri"/>
          <w:b/>
          <w:bCs/>
          <w:kern w:val="2"/>
          <w:sz w:val="32"/>
          <w:szCs w:val="32"/>
          <w:highlight w:val="none"/>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服务期限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自合同签订之日起壹年，实际执行的项目结束时间以“结算金额累计达到采购预算</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或“合同期限”先到者结束。</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采购项目内容及需求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详见用户需求书。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供应商资格</w:t>
      </w:r>
    </w:p>
    <w:p>
      <w:pPr>
        <w:keepNext w:val="0"/>
        <w:keepLines w:val="0"/>
        <w:pageBreakBefore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供应商必须是在中华人民共和国境内注册的具有独立承担民事责任能力的法人或其他组织，报价时提交有效的营业执照（或事业法人登记证、身份证等相关证明）副本复印件。</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（二）参加政府采购活动前3年内在经营活动中没有重大违法记录的书面声明</w:t>
      </w:r>
      <w:r>
        <w:rPr>
          <w:rFonts w:hint="eastAsia" w:ascii="仿宋" w:hAnsi="仿宋" w:eastAsia="仿宋" w:cs="仿宋"/>
          <w:color w:val="000000"/>
          <w:sz w:val="32"/>
          <w:szCs w:val="32"/>
          <w:lang w:val="zh-CN"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（三）单位负责人为同一人或者存在直接控股、管理关系的不同供应商，不得参加同一合同项下的政府采购活动，本项目不接受联合体报价。</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六、获取比价文件</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公布之日至</w:t>
      </w:r>
      <w:r>
        <w:rPr>
          <w:rFonts w:hint="eastAsia" w:ascii="仿宋" w:hAnsi="仿宋" w:eastAsia="仿宋" w:cs="仿宋"/>
          <w:b/>
          <w:bCs/>
          <w:color w:val="auto"/>
          <w:sz w:val="32"/>
          <w:szCs w:val="32"/>
          <w:lang w:val="en-US" w:eastAsia="zh-CN"/>
        </w:rPr>
        <w:t>2024年4月19日</w:t>
      </w:r>
      <w:r>
        <w:rPr>
          <w:rFonts w:hint="eastAsia" w:ascii="仿宋" w:hAnsi="仿宋" w:eastAsia="仿宋" w:cs="仿宋"/>
          <w:color w:val="auto"/>
          <w:sz w:val="32"/>
          <w:szCs w:val="32"/>
          <w:lang w:val="en-US" w:eastAsia="zh-CN"/>
        </w:rPr>
        <w:t>登录广东省惠州监狱网站下载比价文件，报价文件严格按要求填写及加盖供应商公章。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七、递交报价文件并现场报名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提交报价文件时间：</w:t>
      </w:r>
      <w:r>
        <w:rPr>
          <w:rFonts w:hint="eastAsia" w:ascii="仿宋" w:hAnsi="仿宋" w:eastAsia="仿宋" w:cs="仿宋"/>
          <w:b/>
          <w:bCs/>
          <w:color w:val="auto"/>
          <w:sz w:val="32"/>
          <w:szCs w:val="32"/>
          <w:lang w:val="en-US" w:eastAsia="zh-CN"/>
        </w:rPr>
        <w:t>2024年4月19日(周五）9时00分至9时30分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提交报价文件地点：广东省惠州监狱综合服务大厅公务办理区（地图上显示为会见办证大厅、惠州监狱公交站后50米处）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现场报名：</w:t>
      </w:r>
      <w:r>
        <w:rPr>
          <w:rFonts w:hint="eastAsia" w:ascii="仿宋" w:hAnsi="仿宋" w:eastAsia="仿宋" w:cs="仿宋"/>
          <w:b/>
          <w:bCs/>
          <w:color w:val="auto"/>
          <w:sz w:val="32"/>
          <w:szCs w:val="32"/>
          <w:lang w:val="en-US" w:eastAsia="zh-CN"/>
        </w:rPr>
        <w:t>经现场递交报价文件并现场填写报名登记表的供应商，视为报名成功。</w:t>
      </w:r>
      <w:r>
        <w:rPr>
          <w:rFonts w:hint="eastAsia" w:ascii="仿宋" w:hAnsi="仿宋" w:eastAsia="仿宋" w:cs="仿宋"/>
          <w:b w:val="0"/>
          <w:bCs w:val="0"/>
          <w:color w:val="auto"/>
          <w:sz w:val="32"/>
          <w:szCs w:val="32"/>
          <w:lang w:val="en-US" w:eastAsia="zh-CN"/>
        </w:rPr>
        <w:t>（1.报名登记表现场提供。2.报名登记表信息与报价文件信息需一致，否则视为报名不成功。）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b/>
          <w:bCs/>
          <w:color w:val="auto"/>
          <w:sz w:val="32"/>
          <w:szCs w:val="32"/>
          <w:lang w:val="en-US" w:eastAsia="zh-CN"/>
        </w:rPr>
      </w:pPr>
      <w:r>
        <w:rPr>
          <w:rFonts w:hint="eastAsia" w:ascii="仿宋" w:hAnsi="仿宋" w:eastAsia="仿宋" w:cs="仿宋"/>
          <w:b w:val="0"/>
          <w:bCs w:val="0"/>
          <w:color w:val="auto"/>
          <w:sz w:val="32"/>
          <w:szCs w:val="32"/>
          <w:lang w:val="en-US" w:eastAsia="zh-CN"/>
        </w:rPr>
        <w:t>备注：报价文件需按要求进行</w:t>
      </w:r>
      <w:r>
        <w:rPr>
          <w:rFonts w:hint="eastAsia" w:ascii="仿宋" w:hAnsi="仿宋" w:eastAsia="仿宋" w:cs="仿宋"/>
          <w:b/>
          <w:bCs/>
          <w:color w:val="auto"/>
          <w:sz w:val="32"/>
          <w:szCs w:val="32"/>
          <w:lang w:val="en-US" w:eastAsia="zh-CN"/>
        </w:rPr>
        <w:t>密封盖章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八、评审比价文件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比价时间：</w:t>
      </w:r>
      <w:r>
        <w:rPr>
          <w:rFonts w:hint="eastAsia" w:ascii="仿宋" w:hAnsi="仿宋" w:eastAsia="仿宋" w:cs="仿宋"/>
          <w:b/>
          <w:bCs/>
          <w:sz w:val="32"/>
          <w:szCs w:val="32"/>
          <w:lang w:val="en-US" w:eastAsia="zh-CN"/>
        </w:rPr>
        <w:t>2024年4月19日 9 时30分</w:t>
      </w:r>
      <w:r>
        <w:rPr>
          <w:rFonts w:hint="eastAsia" w:ascii="仿宋" w:hAnsi="仿宋" w:eastAsia="仿宋" w:cs="仿宋"/>
          <w:sz w:val="32"/>
          <w:szCs w:val="32"/>
          <w:lang w:val="en-US" w:eastAsia="zh-CN"/>
        </w:rPr>
        <w:t>（北京时间）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sz w:val="32"/>
          <w:szCs w:val="32"/>
          <w:lang w:val="en-US" w:eastAsia="zh-CN"/>
        </w:rPr>
      </w:pPr>
      <w:r>
        <w:rPr>
          <w:rFonts w:hint="eastAsia" w:ascii="仿宋" w:hAnsi="仿宋" w:eastAsia="仿宋" w:cs="仿宋"/>
          <w:sz w:val="32"/>
          <w:szCs w:val="32"/>
          <w:lang w:val="en-US" w:eastAsia="zh-CN"/>
        </w:rPr>
        <w:t>地点：广东省惠州监狱行政楼204</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九、公告期限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自本公告发布起3个工作日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十、比价方法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十一、采购人地址和联系方式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采购人：广东省惠州监狱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地址：广东省惠州市惠城区马安镇新乐路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联系人：招标采购办公室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0752—3253027</w:t>
      </w:r>
    </w:p>
    <w:p>
      <w:pPr>
        <w:pStyle w:val="13"/>
        <w:keepNext w:val="0"/>
        <w:keepLines w:val="0"/>
        <w:pageBreakBefore w:val="0"/>
        <w:kinsoku/>
        <w:overflowPunct/>
        <w:topLinePunct w:val="0"/>
        <w:autoSpaceDE/>
        <w:autoSpaceDN/>
        <w:bidi w:val="0"/>
        <w:adjustRightInd/>
        <w:spacing w:line="560" w:lineRule="exact"/>
        <w:textAlignment w:val="auto"/>
        <w:rPr>
          <w:rFonts w:hint="eastAsia"/>
          <w:sz w:val="32"/>
          <w:szCs w:val="32"/>
          <w:lang w:val="en-US" w:eastAsia="zh-CN"/>
        </w:rPr>
      </w:pPr>
    </w:p>
    <w:p>
      <w:pPr>
        <w:pStyle w:val="12"/>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jc w:val="center"/>
        <w:textAlignment w:val="auto"/>
        <w:rPr>
          <w:rFonts w:hint="eastAsia" w:ascii="黑体" w:hAnsi="黑体" w:eastAsia="黑体" w:cs="黑体"/>
          <w:b/>
          <w:bCs/>
          <w:kern w:val="2"/>
          <w:sz w:val="32"/>
          <w:szCs w:val="32"/>
          <w:u w:val="none"/>
          <w:lang w:val="zh-CN" w:eastAsia="zh-CN" w:bidi="ar"/>
        </w:rPr>
      </w:pPr>
      <w:r>
        <w:rPr>
          <w:rFonts w:hint="eastAsia" w:ascii="黑体" w:hAnsi="黑体" w:eastAsia="黑体" w:cs="黑体"/>
          <w:b/>
          <w:bCs/>
          <w:kern w:val="2"/>
          <w:sz w:val="32"/>
          <w:szCs w:val="32"/>
          <w:u w:val="none"/>
          <w:lang w:val="en-US" w:eastAsia="zh-CN" w:bidi="ar"/>
        </w:rPr>
        <w:t>第二部分 比价须知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说明：比价文件有“★”的地方为实质性的指标要求，必须一一响应。若有一项带“★”的指标要求未响应或不满足，将按报价无效处理。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一、比价费用说明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本项目报价供应商应承担所有与准备和参加报价有关的费用。不论比价结果如何，采购人无义务和责任承担这些费用。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二、比价文件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供应商应认真阅读并充分理解比价文件的全部内容，供应商没有按照比价文件要求提交全部材料，或者没有对比价文件在各方面都作出实质性响应的，有可能导致其报价文件被拒绝，或被认定为无效报价。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三、比价文件的编制和数量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报价供应商应编制</w:t>
      </w:r>
      <w:r>
        <w:rPr>
          <w:rFonts w:hint="eastAsia" w:ascii="仿宋" w:hAnsi="仿宋" w:eastAsia="仿宋" w:cs="仿宋"/>
          <w:b/>
          <w:bCs/>
          <w:sz w:val="32"/>
          <w:szCs w:val="32"/>
          <w:lang w:val="en-US" w:eastAsia="zh-CN"/>
        </w:rPr>
        <w:t>报价文件一式两份</w:t>
      </w:r>
      <w:r>
        <w:rPr>
          <w:rFonts w:hint="eastAsia" w:ascii="仿宋" w:hAnsi="仿宋" w:eastAsia="仿宋" w:cs="仿宋"/>
          <w:sz w:val="32"/>
          <w:szCs w:val="32"/>
          <w:lang w:val="en-US" w:eastAsia="zh-CN"/>
        </w:rPr>
        <w:t>，其中正本一份和副本一份，报价文件的副本可采用正本的复印件，每套报价文件须清楚地标明“正本”或“副本”，若副本与正本不符，以正本为准。报价供应商应当对报价文件进行装订，对未经装订的报价文件可能发生的文件散落或缺损及由此产生的后果由报价供应商承担。报价供应商必须对比价文件所提供的全部资料的真实性承担法律责任，并无条件接受采购人对其中任何资料进行核实的要求。如果因为报价文件填报的内容不详，或没有提供比价文件中所要求的全部资料及数据，由此造成的后果，其责任由报价供应商承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四、比价结果的评定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（一）比价小组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1.全部评审过程由组建的比价小组成员负责完成。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2.比价小组名单在成交结果确定前严格保密。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3.比价小组依法根据比价文件的规定进行报价文件的评审。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4.评审有关记录由比价小组成员核定并签字，存档备查。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5.本项目比价小组成员对报价供应商的进行资格、符合性审查，以确定其是否满足比价文件的实质性要求。比价小组成员对通过资格、符合性审查的报价供应商进行比价详细评审。</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sz w:val="32"/>
          <w:szCs w:val="32"/>
          <w:highlight w:val="none"/>
          <w:lang w:val="en-US" w:eastAsia="zh-CN"/>
        </w:rPr>
        <w:t>6.本项目在全部满足比价文件实质性要求的有效报价供应商不少于3家的前提下（有效报价供应商少于3家的，本项目比价失败）采用最低评标价法，即在符合采购需求、质量和服务相等的前提下，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7.评审结束后，评审结果经采购人确认后，将在广东省惠州监狱网站发布比价结果公告，比价结果公告发布后向成交供应商发出书面《成交通知书》。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 符合性审查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1.经确认存在下列情况之一的报价供应商将被</w:t>
      </w:r>
      <w:r>
        <w:rPr>
          <w:rFonts w:hint="eastAsia" w:ascii="仿宋" w:hAnsi="仿宋" w:eastAsia="仿宋" w:cs="仿宋"/>
          <w:b/>
          <w:bCs/>
          <w:sz w:val="32"/>
          <w:szCs w:val="32"/>
          <w:lang w:val="en-US" w:eastAsia="zh-CN"/>
        </w:rPr>
        <w:t>取消资格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（1）报价文件未能于比价文件规定的时间和地点送达；</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（2）报价文件未按比价文件规定要求进行编制和密封；</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2.开启报价文件后，经比价小组成员确认，有下列情况之一的，可以</w:t>
      </w:r>
      <w:r>
        <w:rPr>
          <w:rFonts w:hint="eastAsia" w:ascii="仿宋" w:hAnsi="仿宋" w:eastAsia="仿宋" w:cs="仿宋"/>
          <w:b/>
          <w:bCs/>
          <w:sz w:val="32"/>
          <w:szCs w:val="32"/>
          <w:lang w:val="en-US" w:eastAsia="zh-CN"/>
        </w:rPr>
        <w:t>认定为无效报价文件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（1）报价文件重要内容不全或关键字模糊不清；报价文件中的任何重要的插字、涂改和增删，没有法定代表人或经其正式授权的代表在旁边签章或签字的。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（2）没有提供有效的证明资料、承诺书等比价文件中已明确要求提供的资料；</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（3）报价价格逻辑关系不一致、项目名称不一致等，比价小组成员一致认定属重大偏差的；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（4）供应商拒绝对细微偏差作出补正；报价文件中存在采购人不能接受的其他实质性条件或存在其他重大偏差的；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五、适用法律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1、采购人及本项目报价供应商进行的本次采购活动参照《政府采购法》及其配套的法规、规章、政策。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2、本比价文件的解释权归广东省惠州监狱所有。</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28" w:firstLineChars="0"/>
        <w:jc w:val="left"/>
        <w:rPr>
          <w:rFonts w:hint="eastAsia"/>
          <w:lang w:val="en-US" w:eastAsia="zh-CN"/>
        </w:rPr>
      </w:pPr>
    </w:p>
    <w:p>
      <w:pPr>
        <w:numPr>
          <w:ilvl w:val="0"/>
          <w:numId w:val="3"/>
        </w:numPr>
        <w:jc w:val="center"/>
        <w:rPr>
          <w:rFonts w:hint="eastAsia" w:ascii="黑体" w:hAnsi="黑体" w:eastAsia="黑体" w:cs="黑体"/>
          <w:b/>
          <w:bCs/>
          <w:sz w:val="32"/>
          <w:szCs w:val="32"/>
          <w:lang w:val="en-US" w:eastAsia="zh-CN"/>
        </w:rPr>
      </w:pPr>
      <w:r>
        <w:rPr>
          <w:rFonts w:hint="eastAsia" w:ascii="仿宋" w:hAnsi="仿宋" w:eastAsia="仿宋" w:cs="仿宋"/>
          <w:b/>
          <w:bCs/>
          <w:sz w:val="32"/>
          <w:szCs w:val="32"/>
          <w:lang w:val="en-US" w:eastAsia="zh-CN"/>
        </w:rPr>
        <w:br w:type="page"/>
      </w:r>
      <w:r>
        <w:rPr>
          <w:rFonts w:hint="eastAsia" w:ascii="黑体" w:hAnsi="黑体" w:eastAsia="黑体" w:cs="黑体"/>
          <w:b/>
          <w:bCs/>
          <w:sz w:val="32"/>
          <w:szCs w:val="32"/>
          <w:lang w:val="en-US" w:eastAsia="zh-CN"/>
        </w:rPr>
        <w:t>用户需求书</w:t>
      </w:r>
    </w:p>
    <w:p>
      <w:pPr>
        <w:tabs>
          <w:tab w:val="left" w:pos="538"/>
        </w:tabs>
        <w:wordWrap/>
        <w:ind w:firstLine="602" w:firstLineChars="200"/>
        <w:rPr>
          <w:rFonts w:hint="eastAsia" w:ascii="黑体" w:hAnsi="黑体" w:eastAsia="黑体" w:cs="黑体"/>
          <w:b/>
          <w:bCs/>
          <w:color w:val="000000"/>
          <w:sz w:val="28"/>
        </w:rPr>
      </w:pPr>
      <w:r>
        <w:rPr>
          <w:rFonts w:hint="eastAsia" w:ascii="黑体" w:hAnsi="黑体" w:eastAsia="黑体" w:cs="黑体"/>
          <w:b/>
          <w:bCs/>
          <w:sz w:val="30"/>
          <w:szCs w:val="30"/>
          <w:lang w:eastAsia="zh-CN"/>
        </w:rPr>
        <w:t>一、</w:t>
      </w:r>
      <w:r>
        <w:rPr>
          <w:rFonts w:hint="eastAsia" w:ascii="黑体" w:hAnsi="黑体" w:eastAsia="黑体" w:cs="黑体"/>
          <w:b/>
          <w:bCs/>
          <w:color w:val="000000"/>
          <w:sz w:val="28"/>
        </w:rPr>
        <w:t>项目概况：</w:t>
      </w:r>
    </w:p>
    <w:p>
      <w:pPr>
        <w:wordWrap/>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项目名称：</w:t>
      </w:r>
      <w:r>
        <w:rPr>
          <w:rFonts w:hint="eastAsia" w:ascii="仿宋_GB2312" w:hAnsi="仿宋_GB2312" w:eastAsia="仿宋_GB2312" w:cs="仿宋_GB2312"/>
          <w:color w:val="000000"/>
          <w:sz w:val="32"/>
          <w:szCs w:val="32"/>
          <w:lang w:eastAsia="zh-CN"/>
        </w:rPr>
        <w:t>广东省惠州监狱服刑人员验光配镜服务采购项目</w:t>
      </w:r>
    </w:p>
    <w:p>
      <w:pPr>
        <w:wordWrap/>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项目地址：广东省惠州监狱</w:t>
      </w:r>
    </w:p>
    <w:p>
      <w:pPr>
        <w:numPr>
          <w:ilvl w:val="0"/>
          <w:numId w:val="4"/>
        </w:numPr>
        <w:wordWrap/>
        <w:ind w:firstLine="602" w:firstLineChars="200"/>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采购项目规格，参数及要求：</w:t>
      </w:r>
    </w:p>
    <w:tbl>
      <w:tblPr>
        <w:tblStyle w:val="14"/>
        <w:tblW w:w="9205"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7"/>
        <w:gridCol w:w="2661"/>
        <w:gridCol w:w="2387"/>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20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一、国产品牌A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产品代码</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A1</w:t>
            </w:r>
          </w:p>
        </w:tc>
        <w:tc>
          <w:tcPr>
            <w:tcW w:w="2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A2</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镜架</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无螺丝、无金属</w:t>
            </w:r>
          </w:p>
        </w:tc>
        <w:tc>
          <w:tcPr>
            <w:tcW w:w="2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无螺丝、无金属</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国产镜片(树脂片）</w:t>
            </w:r>
          </w:p>
        </w:tc>
        <w:tc>
          <w:tcPr>
            <w:tcW w:w="26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1.56非球面绿膜</w:t>
            </w:r>
          </w:p>
        </w:tc>
        <w:tc>
          <w:tcPr>
            <w:tcW w:w="238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1.6非球面绿膜</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升级为渐进片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3" w:hRule="atLeast"/>
        </w:trPr>
        <w:tc>
          <w:tcPr>
            <w:tcW w:w="19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38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光度范围</w:t>
            </w:r>
          </w:p>
        </w:tc>
        <w:tc>
          <w:tcPr>
            <w:tcW w:w="26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光度±0～600度，散光0～200度</w:t>
            </w:r>
          </w:p>
        </w:tc>
        <w:tc>
          <w:tcPr>
            <w:tcW w:w="238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光度±0～600度，散光0～200度</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1" w:hRule="atLeast"/>
        </w:trPr>
        <w:tc>
          <w:tcPr>
            <w:tcW w:w="19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38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32"/>
                <w:szCs w:val="32"/>
                <w:u w:val="none"/>
                <w:lang w:eastAsia="zh-CN"/>
              </w:rPr>
            </w:pPr>
            <w:r>
              <w:rPr>
                <w:rFonts w:hint="eastAsia" w:ascii="仿宋" w:hAnsi="仿宋" w:eastAsia="仿宋" w:cs="仿宋"/>
                <w:b/>
                <w:bCs/>
                <w:i w:val="0"/>
                <w:iCs w:val="0"/>
                <w:color w:val="000000"/>
                <w:sz w:val="32"/>
                <w:szCs w:val="32"/>
                <w:u w:val="none"/>
                <w:lang w:eastAsia="zh-CN"/>
              </w:rPr>
              <w:t>最高限价</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141元</w:t>
            </w:r>
          </w:p>
        </w:tc>
        <w:tc>
          <w:tcPr>
            <w:tcW w:w="23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276.33元</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300元</w:t>
            </w:r>
          </w:p>
        </w:tc>
      </w:tr>
    </w:tbl>
    <w:p>
      <w:pPr>
        <w:rPr>
          <w:rFonts w:hint="default" w:ascii="黑体" w:hAnsi="黑体" w:eastAsia="黑体" w:cs="黑体"/>
          <w:b w:val="0"/>
          <w:bCs w:val="0"/>
          <w:sz w:val="32"/>
          <w:szCs w:val="32"/>
          <w:lang w:val="en-US" w:eastAsia="zh-CN"/>
        </w:rPr>
      </w:pPr>
    </w:p>
    <w:tbl>
      <w:tblPr>
        <w:tblStyle w:val="14"/>
        <w:tblW w:w="9191" w:type="dxa"/>
        <w:tblInd w:w="-7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9"/>
        <w:gridCol w:w="2659"/>
        <w:gridCol w:w="2373"/>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9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二、国产品牌B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产品代码</w:t>
            </w:r>
          </w:p>
        </w:tc>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B1</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B2</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镜架</w:t>
            </w:r>
          </w:p>
        </w:tc>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无螺丝、无金属</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无螺丝、无金属</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国产镜片（树脂片）</w:t>
            </w:r>
          </w:p>
        </w:tc>
        <w:tc>
          <w:tcPr>
            <w:tcW w:w="26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1.56非球面绿膜</w:t>
            </w:r>
          </w:p>
        </w:tc>
        <w:tc>
          <w:tcPr>
            <w:tcW w:w="23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1.6非球面绿膜</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升级为渐进片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6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3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光度范围</w:t>
            </w:r>
          </w:p>
        </w:tc>
        <w:tc>
          <w:tcPr>
            <w:tcW w:w="26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远视0～+850度，近视0～-16.00，散光0～600度</w:t>
            </w:r>
          </w:p>
        </w:tc>
        <w:tc>
          <w:tcPr>
            <w:tcW w:w="2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远视0～+1000度，近视0～-16.00，散光0～600度</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4"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32"/>
                <w:szCs w:val="32"/>
                <w:u w:val="none"/>
              </w:rPr>
            </w:pPr>
          </w:p>
        </w:tc>
        <w:tc>
          <w:tcPr>
            <w:tcW w:w="26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2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最高限价</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867"/>
                <w:tab w:val="right" w:pos="1614"/>
              </w:tabs>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287.67元</w:t>
            </w:r>
          </w:p>
        </w:tc>
        <w:tc>
          <w:tcPr>
            <w:tcW w:w="2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398元</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313.33元</w:t>
            </w:r>
          </w:p>
        </w:tc>
      </w:tr>
    </w:tbl>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14"/>
        <w:tblW w:w="9204" w:type="dxa"/>
        <w:tblInd w:w="-7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81"/>
        <w:gridCol w:w="4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2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三、老花镜C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产品代码</w:t>
            </w:r>
          </w:p>
        </w:tc>
        <w:tc>
          <w:tcPr>
            <w:tcW w:w="49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镜架（无螺丝、无金属）+镜片（树脂片）</w:t>
            </w:r>
          </w:p>
        </w:tc>
        <w:tc>
          <w:tcPr>
            <w:tcW w:w="492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高清抗疲劳成品老花镜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49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49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49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c>
          <w:tcPr>
            <w:tcW w:w="49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2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32"/>
                <w:szCs w:val="32"/>
                <w:u w:val="none"/>
                <w:lang w:eastAsia="zh-CN"/>
              </w:rPr>
            </w:pPr>
            <w:r>
              <w:rPr>
                <w:rFonts w:hint="eastAsia" w:ascii="仿宋" w:hAnsi="仿宋" w:eastAsia="仿宋" w:cs="仿宋"/>
                <w:b/>
                <w:bCs/>
                <w:i w:val="0"/>
                <w:iCs w:val="0"/>
                <w:color w:val="000000"/>
                <w:sz w:val="32"/>
                <w:szCs w:val="32"/>
                <w:u w:val="none"/>
                <w:lang w:eastAsia="zh-CN"/>
              </w:rPr>
              <w:t>最高限价</w:t>
            </w:r>
          </w:p>
        </w:tc>
        <w:tc>
          <w:tcPr>
            <w:tcW w:w="4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bCs/>
                <w:i w:val="0"/>
                <w:iCs w:val="0"/>
                <w:color w:val="000000"/>
                <w:sz w:val="32"/>
                <w:szCs w:val="32"/>
                <w:u w:val="none"/>
                <w:lang w:val="en-US" w:eastAsia="zh-CN"/>
              </w:rPr>
            </w:pPr>
            <w:r>
              <w:rPr>
                <w:rFonts w:hint="eastAsia" w:ascii="仿宋" w:hAnsi="仿宋" w:eastAsia="仿宋" w:cs="仿宋"/>
                <w:b/>
                <w:bCs/>
                <w:i w:val="0"/>
                <w:iCs w:val="0"/>
                <w:color w:val="000000"/>
                <w:sz w:val="32"/>
                <w:szCs w:val="32"/>
                <w:u w:val="none"/>
                <w:lang w:val="en-US" w:eastAsia="zh-CN"/>
              </w:rPr>
              <w:t>95.67元</w:t>
            </w:r>
          </w:p>
        </w:tc>
      </w:tr>
    </w:tbl>
    <w:p>
      <w:pPr>
        <w:rPr>
          <w:rFonts w:hint="default"/>
          <w:lang w:val="en-US" w:eastAsia="zh-CN"/>
        </w:rPr>
      </w:pPr>
    </w:p>
    <w:p>
      <w:pPr>
        <w:numPr>
          <w:ilvl w:val="0"/>
          <w:numId w:val="0"/>
        </w:numPr>
        <w:wordWrap/>
        <w:ind w:firstLine="643" w:firstLineChars="200"/>
        <w:rPr>
          <w:rFonts w:hint="eastAsia" w:ascii="仿宋_GB2312" w:hAnsi="仿宋_GB2312" w:eastAsia="仿宋_GB2312" w:cs="仿宋_GB2312"/>
          <w:color w:val="000000"/>
          <w:sz w:val="32"/>
          <w:szCs w:val="32"/>
          <w:lang w:eastAsia="zh-CN"/>
        </w:rPr>
      </w:pPr>
      <w:r>
        <w:rPr>
          <w:rFonts w:hint="eastAsia" w:ascii="黑体" w:hAnsi="黑体" w:eastAsia="黑体" w:cs="黑体"/>
          <w:b/>
          <w:bCs/>
          <w:sz w:val="32"/>
          <w:szCs w:val="32"/>
          <w:lang w:eastAsia="zh-CN"/>
        </w:rPr>
        <w:t>三、项目采购预算</w:t>
      </w:r>
    </w:p>
    <w:p>
      <w:pPr>
        <w:pStyle w:val="2"/>
        <w:ind w:left="0" w:leftChars="0" w:firstLine="640" w:firstLineChars="0"/>
        <w:rPr>
          <w:rFonts w:hint="eastAsia" w:ascii="仿宋_GB2312" w:hAnsi="仿宋_GB2312" w:eastAsia="仿宋_GB2312" w:cs="仿宋_GB2312"/>
          <w:color w:val="000000"/>
          <w:sz w:val="32"/>
          <w:szCs w:val="32"/>
          <w:lang w:eastAsia="zh-CN"/>
        </w:rPr>
      </w:pPr>
      <w:r>
        <w:rPr>
          <w:rFonts w:hint="eastAsia" w:ascii="仿宋_GB2312" w:hAnsi="Calibri" w:eastAsia="仿宋_GB2312" w:cs="Calibri"/>
          <w:kern w:val="2"/>
          <w:sz w:val="32"/>
          <w:szCs w:val="32"/>
          <w:highlight w:val="none"/>
          <w:lang w:val="en-US" w:eastAsia="zh-CN" w:bidi="ar-SA"/>
        </w:rPr>
        <w:t>总预算价约为180083.56元。</w:t>
      </w:r>
      <w:r>
        <w:rPr>
          <w:rFonts w:hint="eastAsia" w:ascii="仿宋_GB2312" w:eastAsia="仿宋_GB2312" w:cs="Calibri"/>
          <w:kern w:val="2"/>
          <w:sz w:val="32"/>
          <w:szCs w:val="32"/>
          <w:highlight w:val="none"/>
          <w:lang w:val="en-US" w:eastAsia="zh-CN" w:bidi="ar-SA"/>
        </w:rPr>
        <w:t>其中</w:t>
      </w:r>
      <w:r>
        <w:rPr>
          <w:rFonts w:hint="eastAsia" w:ascii="仿宋_GB2312" w:hAnsi="Calibri" w:eastAsia="仿宋_GB2312" w:cs="Calibri"/>
          <w:kern w:val="2"/>
          <w:sz w:val="32"/>
          <w:szCs w:val="32"/>
          <w:highlight w:val="none"/>
          <w:lang w:val="en-US" w:eastAsia="zh-CN" w:bidi="ar-SA"/>
        </w:rPr>
        <w:t>A1套餐约89人；A2套餐约202人；B1套餐约213人；B2套餐约89人；C1套餐约157人。</w:t>
      </w:r>
      <w:r>
        <w:rPr>
          <w:rFonts w:hint="eastAsia" w:ascii="仿宋_GB2312" w:eastAsia="仿宋_GB2312" w:cs="Calibri"/>
          <w:kern w:val="2"/>
          <w:sz w:val="32"/>
          <w:szCs w:val="32"/>
          <w:highlight w:val="none"/>
          <w:lang w:val="en-US" w:eastAsia="zh-CN" w:bidi="ar-SA"/>
        </w:rPr>
        <w:t>（套餐人数仅供参考，以实际数量结算</w:t>
      </w:r>
      <w:bookmarkStart w:id="0" w:name="_GoBack"/>
      <w:bookmarkEnd w:id="0"/>
      <w:r>
        <w:rPr>
          <w:rFonts w:hint="eastAsia" w:ascii="仿宋_GB2312" w:eastAsia="仿宋_GB2312" w:cs="Calibri"/>
          <w:kern w:val="2"/>
          <w:sz w:val="32"/>
          <w:szCs w:val="32"/>
          <w:highlight w:val="none"/>
          <w:lang w:val="en-US" w:eastAsia="zh-CN" w:bidi="ar-SA"/>
        </w:rPr>
        <w:t>）</w:t>
      </w:r>
    </w:p>
    <w:p>
      <w:pPr>
        <w:numPr>
          <w:ilvl w:val="0"/>
          <w:numId w:val="5"/>
        </w:numPr>
        <w:wordWrap/>
        <w:ind w:firstLine="643" w:firstLineChars="200"/>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合同期限</w:t>
      </w:r>
    </w:p>
    <w:p>
      <w:pPr>
        <w:numPr>
          <w:ilvl w:val="0"/>
          <w:numId w:val="0"/>
        </w:numPr>
        <w:wordWrap/>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合同期限为自合同签订之日起壹年，实际执行的项目结束时间以“结算金额累计达到采购预算</w:t>
      </w:r>
      <w:r>
        <w:rPr>
          <w:rFonts w:hint="default"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val="en-US" w:eastAsia="zh-CN"/>
        </w:rPr>
        <w:t>或“合同期限”先到者结束。</w:t>
      </w:r>
    </w:p>
    <w:p>
      <w:pPr>
        <w:numPr>
          <w:ilvl w:val="0"/>
          <w:numId w:val="0"/>
        </w:numPr>
        <w:wordWrap/>
        <w:ind w:firstLine="602" w:firstLineChars="200"/>
        <w:rPr>
          <w:rFonts w:hint="eastAsia" w:ascii="黑体" w:hAnsi="黑体" w:eastAsia="黑体" w:cs="黑体"/>
          <w:b/>
          <w:bCs/>
          <w:sz w:val="30"/>
          <w:szCs w:val="30"/>
          <w:lang w:eastAsia="zh-CN"/>
        </w:rPr>
      </w:pPr>
      <w:r>
        <w:rPr>
          <w:rFonts w:hint="eastAsia" w:ascii="黑体" w:hAnsi="黑体" w:eastAsia="黑体" w:cs="黑体"/>
          <w:b/>
          <w:bCs/>
          <w:sz w:val="30"/>
          <w:szCs w:val="30"/>
          <w:lang w:eastAsia="zh-CN"/>
        </w:rPr>
        <w:t>五、相关要求</w:t>
      </w:r>
    </w:p>
    <w:p>
      <w:pPr>
        <w:numPr>
          <w:ilvl w:val="0"/>
          <w:numId w:val="0"/>
        </w:numPr>
        <w:wordWrap/>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（一）质量要求：供应方需按我方实际需求进行供应，并对供应产品质量进行负责，所供应产品必须符合国家相关标准并提供该批次产品的质量检测报告。</w:t>
      </w:r>
    </w:p>
    <w:p>
      <w:pPr>
        <w:numPr>
          <w:ilvl w:val="0"/>
          <w:numId w:val="0"/>
        </w:numPr>
        <w:wordWrap/>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（二）供应方需提供专业的上门验光服务，一般在验光结束后</w:t>
      </w:r>
      <w:r>
        <w:rPr>
          <w:rFonts w:hint="eastAsia" w:ascii="仿宋_GB2312" w:hAnsi="仿宋_GB2312" w:eastAsia="仿宋_GB2312" w:cs="仿宋_GB2312"/>
          <w:color w:val="000000"/>
          <w:sz w:val="32"/>
          <w:szCs w:val="32"/>
          <w:lang w:val="en-US" w:eastAsia="zh-CN"/>
        </w:rPr>
        <w:t>确认数量后20天内完成配镜，配镜完成后立即将产品配送至广东省惠州监狱（不接受快递配送），</w:t>
      </w:r>
      <w:r>
        <w:rPr>
          <w:rFonts w:hint="eastAsia" w:ascii="仿宋_GB2312" w:hAnsi="仿宋_GB2312" w:eastAsia="仿宋_GB2312" w:cs="仿宋_GB2312"/>
          <w:color w:val="000000"/>
          <w:sz w:val="32"/>
          <w:szCs w:val="32"/>
          <w:lang w:eastAsia="zh-CN"/>
        </w:rPr>
        <w:t>由配送团队及车辆进行配送，同时提供货物汇总清单作签收使用。</w:t>
      </w:r>
      <w:r>
        <w:rPr>
          <w:rFonts w:hint="eastAsia" w:ascii="仿宋_GB2312" w:hAnsi="仿宋_GB2312" w:eastAsia="仿宋_GB2312" w:cs="仿宋_GB2312"/>
          <w:color w:val="000000"/>
          <w:sz w:val="32"/>
          <w:szCs w:val="32"/>
          <w:lang w:val="en-US" w:eastAsia="zh-CN"/>
        </w:rPr>
        <w:t>。</w:t>
      </w:r>
    </w:p>
    <w:p>
      <w:pPr>
        <w:numPr>
          <w:ilvl w:val="0"/>
          <w:numId w:val="0"/>
        </w:numPr>
        <w:wordWrap/>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（三）售后服务：</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供应方所供应产品（眼镜框、眼镜片、眼镜配件等）需按照国家《三包》等相关规定进行商品退、换货。自商品完成配送起七日内，用户在正常使用该产品的情况下，发生质量问题的，用户可以选择退、换货；自商品完成配送起十五日内，用户在正常使用该产品的情况下，发生质量问题的，用户可以换货或者修理。</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2.保修期：眼镜架半年，眼镜片半年。</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3.超出保修期的，如可修复的，免费修复。</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4.用户使用供应方产品期间享受以下服务：</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(1)免费超声波清洗眼镜；</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（2）免费更换眼镜零配件；</w:t>
      </w:r>
    </w:p>
    <w:p>
      <w:pPr>
        <w:numPr>
          <w:ilvl w:val="0"/>
          <w:numId w:val="0"/>
        </w:numPr>
        <w:wordWrap/>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（3）半年内免费视力复查（需上门提供）；</w:t>
      </w:r>
    </w:p>
    <w:p>
      <w:pPr>
        <w:numPr>
          <w:ilvl w:val="0"/>
          <w:numId w:val="0"/>
        </w:numPr>
        <w:wordWrap/>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（4）免费维修和调校眼镜。</w:t>
      </w:r>
    </w:p>
    <w:p>
      <w:pPr>
        <w:numPr>
          <w:ilvl w:val="0"/>
          <w:numId w:val="0"/>
        </w:numPr>
        <w:wordWrap/>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四）质量争议。双方对货物质量有争议，可将货物送至具有资质且双方认可的质量检测机构检测，若检测结果合格，检测费用由用户支付；若检测结果不合格，则检测费用由供应方支付，甲方将该批次货物退货或要求乙方更换为合格货物。</w:t>
      </w:r>
    </w:p>
    <w:p>
      <w:pPr>
        <w:numPr>
          <w:ilvl w:val="0"/>
          <w:numId w:val="0"/>
        </w:numPr>
        <w:wordWrap/>
        <w:ind w:firstLine="640" w:firstLineChars="200"/>
        <w:rPr>
          <w:rFonts w:hint="eastAsia" w:ascii="仿宋_GB2312" w:hAnsi="仿宋_GB2312" w:eastAsia="仿宋_GB2312" w:cs="仿宋_GB2312"/>
          <w:color w:val="000000"/>
          <w:sz w:val="32"/>
          <w:szCs w:val="32"/>
          <w:lang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numPr>
          <w:ilvl w:val="0"/>
          <w:numId w:val="3"/>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合同样本</w:t>
      </w:r>
    </w:p>
    <w:p>
      <w:pPr>
        <w:spacing w:line="600" w:lineRule="exact"/>
        <w:rPr>
          <w:rFonts w:hint="eastAsia" w:ascii="仿宋_GB2312" w:eastAsia="仿宋_GB2312"/>
          <w:sz w:val="28"/>
          <w:szCs w:val="28"/>
        </w:rPr>
      </w:pPr>
      <w:r>
        <w:rPr>
          <w:rFonts w:hint="eastAsia" w:ascii="仿宋_GB2312" w:eastAsia="仿宋_GB2312"/>
          <w:sz w:val="28"/>
          <w:szCs w:val="28"/>
        </w:rPr>
        <w:t>甲方：广东省</w:t>
      </w:r>
      <w:r>
        <w:rPr>
          <w:rFonts w:hint="eastAsia" w:ascii="仿宋_GB2312" w:eastAsia="仿宋_GB2312"/>
          <w:sz w:val="28"/>
          <w:szCs w:val="28"/>
          <w:u w:val="none"/>
          <w:lang w:val="en-US" w:eastAsia="zh-CN"/>
        </w:rPr>
        <w:t>惠州</w:t>
      </w:r>
      <w:r>
        <w:rPr>
          <w:rFonts w:hint="eastAsia" w:ascii="仿宋_GB2312" w:eastAsia="仿宋_GB2312"/>
          <w:sz w:val="28"/>
          <w:szCs w:val="28"/>
        </w:rPr>
        <w:t>监狱</w:t>
      </w:r>
    </w:p>
    <w:p>
      <w:pPr>
        <w:spacing w:line="600" w:lineRule="exact"/>
        <w:rPr>
          <w:rFonts w:hint="eastAsia" w:ascii="仿宋_GB2312" w:eastAsia="仿宋_GB2312"/>
          <w:sz w:val="28"/>
          <w:szCs w:val="28"/>
          <w:lang w:eastAsia="zh-CN"/>
        </w:rPr>
      </w:pPr>
      <w:r>
        <w:rPr>
          <w:rFonts w:hint="eastAsia" w:ascii="仿宋_GB2312" w:eastAsia="仿宋_GB2312"/>
          <w:sz w:val="28"/>
          <w:szCs w:val="28"/>
          <w:lang w:eastAsia="zh-CN"/>
        </w:rPr>
        <w:t>地址：惠州市惠城区马安镇新乐路广东省惠州监狱</w:t>
      </w:r>
    </w:p>
    <w:p>
      <w:pPr>
        <w:spacing w:line="600" w:lineRule="exact"/>
        <w:rPr>
          <w:rFonts w:hint="eastAsia" w:ascii="仿宋_GB2312" w:eastAsia="仿宋_GB2312"/>
          <w:sz w:val="28"/>
          <w:szCs w:val="28"/>
        </w:rPr>
      </w:pPr>
      <w:r>
        <w:rPr>
          <w:rFonts w:hint="eastAsia" w:ascii="仿宋_GB2312" w:eastAsia="仿宋_GB2312"/>
          <w:sz w:val="28"/>
          <w:szCs w:val="28"/>
        </w:rPr>
        <w:t>乙方：</w:t>
      </w:r>
    </w:p>
    <w:p>
      <w:pPr>
        <w:spacing w:line="600" w:lineRule="exact"/>
        <w:rPr>
          <w:rFonts w:hint="eastAsia" w:ascii="仿宋_GB2312" w:eastAsia="仿宋_GB2312"/>
          <w:sz w:val="28"/>
          <w:szCs w:val="28"/>
          <w:lang w:eastAsia="zh-CN"/>
        </w:rPr>
      </w:pPr>
      <w:r>
        <w:rPr>
          <w:rFonts w:hint="eastAsia" w:ascii="仿宋_GB2312" w:eastAsia="仿宋_GB2312"/>
          <w:sz w:val="28"/>
          <w:szCs w:val="28"/>
          <w:lang w:eastAsia="zh-CN"/>
        </w:rPr>
        <w:t>地址：</w:t>
      </w:r>
    </w:p>
    <w:p>
      <w:pPr>
        <w:spacing w:line="600" w:lineRule="exact"/>
        <w:rPr>
          <w:rFonts w:ascii="仿宋_GB2312" w:eastAsia="仿宋_GB2312"/>
          <w:sz w:val="28"/>
          <w:szCs w:val="28"/>
        </w:rPr>
      </w:pP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甲、乙双方根据《中华人民共和国合同法》，本着公平合理、诚实信用、互惠互利的原则，协商达成如下条款，签订如下合同。</w:t>
      </w:r>
    </w:p>
    <w:p>
      <w:pPr>
        <w:spacing w:line="600" w:lineRule="exact"/>
        <w:ind w:firstLine="562" w:firstLineChars="200"/>
        <w:rPr>
          <w:rFonts w:ascii="仿宋_GB2312" w:eastAsia="仿宋_GB2312"/>
          <w:b/>
          <w:sz w:val="28"/>
          <w:szCs w:val="28"/>
        </w:rPr>
      </w:pPr>
      <w:r>
        <w:rPr>
          <w:rFonts w:hint="eastAsia" w:ascii="仿宋_GB2312" w:hAnsi="宋体" w:eastAsia="仿宋_GB2312"/>
          <w:b/>
          <w:sz w:val="28"/>
          <w:szCs w:val="28"/>
        </w:rPr>
        <w:t>一、双方关系</w:t>
      </w:r>
    </w:p>
    <w:p>
      <w:pPr>
        <w:numPr>
          <w:ilvl w:val="0"/>
          <w:numId w:val="0"/>
        </w:numPr>
        <w:spacing w:line="600" w:lineRule="exact"/>
        <w:ind w:left="2" w:leftChars="0" w:firstLine="560" w:firstLineChars="200"/>
        <w:rPr>
          <w:rFonts w:hint="eastAsia" w:ascii="仿宋_GB2312" w:hAnsi="宋体" w:eastAsia="仿宋_GB2312"/>
          <w:sz w:val="28"/>
          <w:szCs w:val="28"/>
        </w:rPr>
      </w:pPr>
      <w:r>
        <w:rPr>
          <w:rFonts w:hint="eastAsia" w:ascii="仿宋_GB2312" w:hAnsi="宋体" w:eastAsia="仿宋_GB2312"/>
          <w:sz w:val="28"/>
          <w:szCs w:val="28"/>
        </w:rPr>
        <w:t>甲乙双方为眼镜光学产品的买卖关系，除适用合同法中有关买卖合同的规定外，还应按本合同中所约定的限制条款履行。</w:t>
      </w:r>
    </w:p>
    <w:p>
      <w:pPr>
        <w:numPr>
          <w:ilvl w:val="0"/>
          <w:numId w:val="6"/>
        </w:numPr>
        <w:spacing w:line="600" w:lineRule="exact"/>
        <w:ind w:firstLine="562" w:firstLineChars="200"/>
        <w:rPr>
          <w:rFonts w:hint="eastAsia" w:ascii="仿宋_GB2312" w:hAnsi="宋体" w:eastAsia="仿宋_GB2312"/>
          <w:b/>
          <w:sz w:val="28"/>
          <w:szCs w:val="28"/>
          <w:lang w:eastAsia="zh-CN"/>
        </w:rPr>
      </w:pPr>
      <w:r>
        <w:rPr>
          <w:rFonts w:hint="eastAsia" w:ascii="仿宋_GB2312" w:hAnsi="宋体" w:eastAsia="仿宋_GB2312"/>
          <w:b/>
          <w:sz w:val="28"/>
          <w:szCs w:val="28"/>
          <w:lang w:eastAsia="zh-CN"/>
        </w:rPr>
        <w:t>供应价格</w:t>
      </w:r>
    </w:p>
    <w:p>
      <w:pPr>
        <w:pStyle w:val="6"/>
        <w:numPr>
          <w:ilvl w:val="0"/>
          <w:numId w:val="0"/>
        </w:numPr>
        <w:rPr>
          <w:rFonts w:hint="default"/>
          <w:lang w:val="en-US" w:eastAsia="zh-CN"/>
        </w:rPr>
      </w:pPr>
      <w:r>
        <w:rPr>
          <w:rFonts w:hint="eastAsia"/>
          <w:lang w:val="en-US" w:eastAsia="zh-CN"/>
        </w:rPr>
        <w:t xml:space="preserve">     </w:t>
      </w:r>
    </w:p>
    <w:p>
      <w:pPr>
        <w:spacing w:line="600" w:lineRule="exact"/>
        <w:ind w:left="2" w:firstLine="562" w:firstLineChars="200"/>
        <w:rPr>
          <w:rFonts w:ascii="仿宋_GB2312" w:eastAsia="仿宋_GB2312"/>
          <w:b/>
          <w:sz w:val="28"/>
          <w:szCs w:val="28"/>
        </w:rPr>
      </w:pPr>
      <w:r>
        <w:rPr>
          <w:rFonts w:hint="eastAsia" w:ascii="仿宋_GB2312" w:hAnsi="宋体" w:eastAsia="仿宋_GB2312"/>
          <w:b/>
          <w:sz w:val="28"/>
          <w:szCs w:val="28"/>
          <w:lang w:eastAsia="zh-CN"/>
        </w:rPr>
        <w:t>三</w:t>
      </w:r>
      <w:r>
        <w:rPr>
          <w:rFonts w:hint="eastAsia" w:ascii="仿宋_GB2312" w:hAnsi="宋体" w:eastAsia="仿宋_GB2312"/>
          <w:b/>
          <w:sz w:val="28"/>
          <w:szCs w:val="28"/>
        </w:rPr>
        <w:t>、甲方义务</w:t>
      </w:r>
    </w:p>
    <w:p>
      <w:pPr>
        <w:numPr>
          <w:ilvl w:val="0"/>
          <w:numId w:val="0"/>
        </w:numPr>
        <w:spacing w:line="600" w:lineRule="exact"/>
        <w:ind w:leftChars="0" w:firstLine="560" w:firstLineChars="200"/>
      </w:pPr>
      <w:r>
        <w:rPr>
          <w:rFonts w:hint="eastAsia" w:ascii="仿宋_GB2312" w:eastAsia="仿宋_GB2312"/>
          <w:sz w:val="28"/>
          <w:szCs w:val="28"/>
          <w:lang w:val="en-US" w:eastAsia="zh-CN"/>
        </w:rPr>
        <w:t>1.</w:t>
      </w:r>
      <w:r>
        <w:rPr>
          <w:rFonts w:hint="eastAsia" w:ascii="仿宋_GB2312" w:eastAsia="仿宋_GB2312"/>
          <w:sz w:val="28"/>
          <w:szCs w:val="28"/>
        </w:rPr>
        <w:t>甲方应在货物验收合格后，</w:t>
      </w:r>
      <w:r>
        <w:rPr>
          <w:rFonts w:hint="eastAsia" w:ascii="仿宋_GB2312" w:eastAsia="仿宋_GB2312"/>
          <w:sz w:val="28"/>
          <w:szCs w:val="28"/>
          <w:lang w:eastAsia="zh-CN"/>
        </w:rPr>
        <w:t>有按时</w:t>
      </w:r>
      <w:r>
        <w:rPr>
          <w:rFonts w:hint="eastAsia" w:ascii="仿宋_GB2312" w:eastAsia="仿宋_GB2312"/>
          <w:sz w:val="28"/>
          <w:szCs w:val="28"/>
        </w:rPr>
        <w:t>支付乙方货款</w:t>
      </w:r>
      <w:r>
        <w:rPr>
          <w:rFonts w:hint="eastAsia" w:ascii="仿宋_GB2312" w:eastAsia="仿宋_GB2312"/>
          <w:sz w:val="28"/>
          <w:szCs w:val="28"/>
          <w:lang w:eastAsia="zh-CN"/>
        </w:rPr>
        <w:t>的义务</w:t>
      </w:r>
      <w:r>
        <w:rPr>
          <w:rFonts w:hint="eastAsia" w:ascii="仿宋_GB2312" w:eastAsia="仿宋_GB2312"/>
          <w:sz w:val="28"/>
          <w:szCs w:val="28"/>
        </w:rPr>
        <w:t>。</w:t>
      </w:r>
    </w:p>
    <w:p>
      <w:pPr>
        <w:spacing w:line="600" w:lineRule="exact"/>
        <w:ind w:firstLine="562" w:firstLineChars="200"/>
        <w:rPr>
          <w:rFonts w:ascii="仿宋_GB2312" w:eastAsia="仿宋_GB2312"/>
          <w:b/>
          <w:sz w:val="28"/>
          <w:szCs w:val="28"/>
        </w:rPr>
      </w:pPr>
      <w:r>
        <w:rPr>
          <w:rFonts w:hint="eastAsia" w:ascii="仿宋_GB2312" w:hAnsi="宋体" w:eastAsia="仿宋_GB2312"/>
          <w:b/>
          <w:sz w:val="28"/>
          <w:szCs w:val="28"/>
          <w:lang w:eastAsia="zh-CN"/>
        </w:rPr>
        <w:t>四</w:t>
      </w:r>
      <w:r>
        <w:rPr>
          <w:rFonts w:hint="eastAsia" w:ascii="仿宋_GB2312" w:hAnsi="宋体" w:eastAsia="仿宋_GB2312"/>
          <w:b/>
          <w:sz w:val="28"/>
          <w:szCs w:val="28"/>
        </w:rPr>
        <w:t>、乙方义务</w:t>
      </w:r>
    </w:p>
    <w:p>
      <w:pPr>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1.现场验光、眼镜制作</w:t>
      </w:r>
    </w:p>
    <w:p>
      <w:pPr>
        <w:tabs>
          <w:tab w:val="left" w:pos="420"/>
        </w:tabs>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(1)乙方</w:t>
      </w:r>
      <w:r>
        <w:rPr>
          <w:rFonts w:hint="eastAsia" w:ascii="仿宋_GB2312" w:hAnsi="宋体" w:eastAsia="仿宋_GB2312"/>
          <w:sz w:val="28"/>
          <w:szCs w:val="28"/>
          <w:lang w:eastAsia="zh-CN"/>
        </w:rPr>
        <w:t>需派出</w:t>
      </w:r>
      <w:r>
        <w:rPr>
          <w:rFonts w:hint="eastAsia" w:ascii="仿宋_GB2312" w:hAnsi="宋体" w:eastAsia="仿宋_GB2312"/>
          <w:sz w:val="28"/>
          <w:szCs w:val="28"/>
        </w:rPr>
        <w:t>5名以上验光师证人员及2名以上装配师证人员，配有移动验光设备，到</w:t>
      </w:r>
      <w:r>
        <w:rPr>
          <w:rFonts w:hint="eastAsia" w:ascii="仿宋_GB2312" w:hAnsi="宋体" w:eastAsia="仿宋_GB2312"/>
          <w:sz w:val="28"/>
          <w:szCs w:val="28"/>
          <w:lang w:eastAsia="zh-CN"/>
        </w:rPr>
        <w:t>惠州监狱</w:t>
      </w:r>
      <w:r>
        <w:rPr>
          <w:rFonts w:hint="eastAsia" w:ascii="仿宋_GB2312" w:hAnsi="宋体" w:eastAsia="仿宋_GB2312"/>
          <w:sz w:val="28"/>
          <w:szCs w:val="28"/>
        </w:rPr>
        <w:t>监管区内为服刑人员进行验光（以上数字含本数）。</w:t>
      </w:r>
    </w:p>
    <w:p>
      <w:pPr>
        <w:tabs>
          <w:tab w:val="left" w:pos="420"/>
        </w:tabs>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（2）乙方提供的镜架均为无螺丝无金属</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TR</w:t>
      </w:r>
      <w:r>
        <w:rPr>
          <w:rFonts w:hint="eastAsia" w:ascii="仿宋_GB2312" w:hAnsi="宋体" w:eastAsia="仿宋_GB2312"/>
          <w:sz w:val="28"/>
          <w:szCs w:val="28"/>
          <w:lang w:eastAsia="zh-CN"/>
        </w:rPr>
        <w:t>）</w:t>
      </w:r>
      <w:r>
        <w:rPr>
          <w:rFonts w:hint="eastAsia" w:ascii="仿宋_GB2312" w:hAnsi="宋体" w:eastAsia="仿宋_GB2312"/>
          <w:sz w:val="28"/>
          <w:szCs w:val="28"/>
        </w:rPr>
        <w:t>材质，镜片均为树脂片材质，在保证质量的前提下，能准备分类专门套餐，价格应从低价到高价，类型应涵盖近视眼镜、散光、老花眼镜，满足服刑人员不同的购镜需求</w:t>
      </w:r>
      <w:r>
        <w:rPr>
          <w:rFonts w:hint="eastAsia" w:ascii="仿宋_GB2312" w:hAnsi="宋体" w:eastAsia="仿宋_GB2312"/>
          <w:sz w:val="28"/>
          <w:szCs w:val="28"/>
          <w:lang w:eastAsia="zh-CN"/>
        </w:rPr>
        <w:t>，具体镜框、镜片及对应价格按报价明细表中类型、单价制定，其中验光、镜框为赠送项目，本合同所产生的费用仅为镜片费用，同时该费用包含上门服务费、眼镜制作费、送货费等。</w:t>
      </w:r>
    </w:p>
    <w:p>
      <w:pPr>
        <w:tabs>
          <w:tab w:val="left" w:pos="420"/>
        </w:tabs>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（3）乙方在甲方确定产品数量后，</w:t>
      </w:r>
      <w:r>
        <w:rPr>
          <w:rFonts w:hint="eastAsia" w:ascii="仿宋_GB2312" w:hAnsi="宋体" w:eastAsia="仿宋_GB2312"/>
          <w:sz w:val="28"/>
          <w:szCs w:val="28"/>
          <w:u w:val="single"/>
        </w:rPr>
        <w:t xml:space="preserve"> 20 </w:t>
      </w:r>
      <w:r>
        <w:rPr>
          <w:rFonts w:hint="eastAsia" w:ascii="仿宋_GB2312" w:hAnsi="宋体" w:eastAsia="仿宋_GB2312"/>
          <w:sz w:val="28"/>
          <w:szCs w:val="28"/>
        </w:rPr>
        <w:t>天内完成所需眼镜的生产。</w:t>
      </w:r>
    </w:p>
    <w:p>
      <w:pPr>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2.包装和运输</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（1）乙方应确保商品包装应完好无破漏，可视的内容无影响使用的变型，不存在危及人身、财产安全的不合理危险。</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（2）乙方应按照甲方要求</w:t>
      </w:r>
      <w:r>
        <w:rPr>
          <w:rFonts w:hint="eastAsia" w:ascii="仿宋_GB2312" w:hAnsi="宋体" w:eastAsia="仿宋_GB2312"/>
          <w:bCs/>
          <w:sz w:val="28"/>
          <w:szCs w:val="28"/>
        </w:rPr>
        <w:t>对眼镜进行打包</w:t>
      </w:r>
      <w:r>
        <w:rPr>
          <w:rFonts w:hint="eastAsia" w:ascii="仿宋_GB2312" w:hAnsi="宋体" w:eastAsia="仿宋_GB2312"/>
          <w:b/>
          <w:bCs/>
          <w:sz w:val="28"/>
          <w:szCs w:val="28"/>
        </w:rPr>
        <w:t>，</w:t>
      </w:r>
      <w:r>
        <w:rPr>
          <w:rFonts w:hint="eastAsia" w:ascii="仿宋_GB2312" w:hAnsi="宋体" w:eastAsia="仿宋_GB2312"/>
          <w:sz w:val="28"/>
          <w:szCs w:val="28"/>
        </w:rPr>
        <w:t>包装必须与运输方式相适应，由于不适当的包装造成货物在运输过程中有任何损坏由乙方负责。</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（3）乙方应将眼镜货物免费直接运送到甲方指定地点，如有必要，并配合甲方工作人员对货品进行发送。</w:t>
      </w:r>
    </w:p>
    <w:p>
      <w:pPr>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3.货物检验及验收</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1）乙方应确保货物为全新（原装）产品。应符合甲方要求的技术规格和标准；如果没有提及适用标准，则应符合中华人民共和国国家标准或行业标准；如果中华人民共和国没有相关标准的，则采用货物来源国适用的官方标准。这些标准必须是有关机构发布的最新版本的标准。国内货物或合资厂的货物必须具备出厂合格证。成交供应商交货时应将所供货物的所有相关资料一并交付给甲方。</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（2）验收按国家有关的规定、规范、报价文件中的验收报告单及本合同的有关约定进行。</w:t>
      </w:r>
    </w:p>
    <w:p>
      <w:pPr>
        <w:spacing w:line="6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4.售后服务</w:t>
      </w:r>
    </w:p>
    <w:p>
      <w:pPr>
        <w:spacing w:line="600" w:lineRule="exact"/>
        <w:ind w:left="447" w:leftChars="213"/>
        <w:rPr>
          <w:rFonts w:ascii="仿宋_GB2312" w:hAnsi="宋体" w:eastAsia="仿宋_GB2312"/>
          <w:sz w:val="28"/>
          <w:szCs w:val="28"/>
        </w:rPr>
      </w:pPr>
      <w:r>
        <w:rPr>
          <w:rFonts w:hint="eastAsia" w:ascii="仿宋_GB2312" w:hAnsi="宋体" w:eastAsia="仿宋_GB2312"/>
          <w:sz w:val="28"/>
          <w:szCs w:val="28"/>
        </w:rPr>
        <w:t>（1）送货后十五日内若出现镜架、镜片质量问题，乙方进行免费更换。</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（2）送货后10日内若服刑人员发现所配眼镜不符合本人用眼需求，乙方提供免费二次验光服务并维修或换货。</w:t>
      </w:r>
    </w:p>
    <w:p>
      <w:pPr>
        <w:spacing w:line="600" w:lineRule="exact"/>
        <w:ind w:left="447" w:leftChars="213"/>
        <w:rPr>
          <w:rFonts w:ascii="仿宋_GB2312" w:hAnsi="宋体" w:eastAsia="仿宋_GB2312"/>
          <w:sz w:val="28"/>
          <w:szCs w:val="28"/>
        </w:rPr>
      </w:pPr>
      <w:r>
        <w:rPr>
          <w:rFonts w:hint="eastAsia" w:ascii="仿宋_GB2312" w:hAnsi="宋体" w:eastAsia="仿宋_GB2312"/>
          <w:sz w:val="28"/>
          <w:szCs w:val="28"/>
        </w:rPr>
        <w:t>（3）产品在非人为损坏的前提下，</w:t>
      </w:r>
      <w:r>
        <w:rPr>
          <w:rFonts w:hint="eastAsia" w:ascii="仿宋_GB2312" w:hAnsi="宋体" w:eastAsia="仿宋_GB2312"/>
          <w:sz w:val="28"/>
          <w:szCs w:val="28"/>
          <w:lang w:eastAsia="zh-CN"/>
        </w:rPr>
        <w:t>保修期以最后一批货物验收日期起算，期限为半年。</w:t>
      </w:r>
    </w:p>
    <w:p>
      <w:pPr>
        <w:spacing w:line="600" w:lineRule="exact"/>
        <w:ind w:firstLine="562" w:firstLineChars="200"/>
        <w:rPr>
          <w:rFonts w:ascii="仿宋_GB2312" w:eastAsia="仿宋_GB2312"/>
          <w:b/>
          <w:sz w:val="28"/>
          <w:szCs w:val="28"/>
        </w:rPr>
      </w:pPr>
      <w:r>
        <w:rPr>
          <w:rFonts w:hint="eastAsia" w:ascii="仿宋_GB2312" w:hAnsi="宋体" w:eastAsia="仿宋_GB2312"/>
          <w:b/>
          <w:sz w:val="28"/>
          <w:szCs w:val="28"/>
          <w:lang w:eastAsia="zh-CN"/>
        </w:rPr>
        <w:t>五</w:t>
      </w:r>
      <w:r>
        <w:rPr>
          <w:rFonts w:hint="eastAsia" w:ascii="仿宋_GB2312" w:hAnsi="宋体" w:eastAsia="仿宋_GB2312"/>
          <w:b/>
          <w:sz w:val="28"/>
          <w:szCs w:val="28"/>
        </w:rPr>
        <w:t>、货款结算</w:t>
      </w:r>
    </w:p>
    <w:p>
      <w:pPr>
        <w:numPr>
          <w:ilvl w:val="0"/>
          <w:numId w:val="0"/>
        </w:numPr>
        <w:spacing w:line="600" w:lineRule="exact"/>
        <w:ind w:leftChars="0" w:firstLine="560" w:firstLineChars="200"/>
        <w:rPr>
          <w:rFonts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1</w:t>
      </w:r>
      <w:r>
        <w:rPr>
          <w:rFonts w:hint="eastAsia" w:ascii="仿宋_GB2312" w:eastAsia="仿宋_GB2312"/>
          <w:sz w:val="28"/>
          <w:szCs w:val="28"/>
          <w:lang w:eastAsia="zh-CN"/>
        </w:rPr>
        <w:t>）</w:t>
      </w:r>
      <w:r>
        <w:rPr>
          <w:rFonts w:hint="eastAsia" w:ascii="仿宋_GB2312" w:eastAsia="仿宋_GB2312"/>
          <w:sz w:val="28"/>
          <w:szCs w:val="28"/>
        </w:rPr>
        <w:t>甲方应在货物验收合格后，由乙方按实际金额开具</w:t>
      </w:r>
      <w:r>
        <w:rPr>
          <w:rFonts w:hint="eastAsia" w:ascii="仿宋_GB2312" w:eastAsia="仿宋_GB2312"/>
          <w:sz w:val="28"/>
          <w:szCs w:val="28"/>
          <w:lang w:eastAsia="zh-CN"/>
        </w:rPr>
        <w:t>有效</w:t>
      </w:r>
      <w:r>
        <w:rPr>
          <w:rFonts w:hint="eastAsia" w:ascii="仿宋_GB2312" w:eastAsia="仿宋_GB2312"/>
          <w:sz w:val="28"/>
          <w:szCs w:val="28"/>
        </w:rPr>
        <w:t xml:space="preserve">发票，甲方凭发票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60</w:t>
      </w:r>
      <w:r>
        <w:rPr>
          <w:rFonts w:hint="eastAsia" w:ascii="仿宋_GB2312" w:eastAsia="仿宋_GB2312"/>
          <w:sz w:val="28"/>
          <w:szCs w:val="28"/>
          <w:u w:val="single"/>
        </w:rPr>
        <w:t xml:space="preserve"> </w:t>
      </w:r>
      <w:r>
        <w:rPr>
          <w:rFonts w:hint="eastAsia" w:ascii="仿宋_GB2312" w:eastAsia="仿宋_GB2312"/>
          <w:sz w:val="28"/>
          <w:szCs w:val="28"/>
        </w:rPr>
        <w:t xml:space="preserve"> 天（不受售后处理时间影响）内全额支付乙方货款</w:t>
      </w:r>
      <w:r>
        <w:rPr>
          <w:rFonts w:hint="eastAsia" w:ascii="仿宋_GB2312" w:eastAsia="仿宋_GB2312"/>
          <w:sz w:val="28"/>
          <w:szCs w:val="28"/>
          <w:lang w:eastAsia="zh-CN"/>
        </w:rPr>
        <w:t>，</w:t>
      </w:r>
      <w:r>
        <w:rPr>
          <w:rFonts w:hint="eastAsia" w:ascii="仿宋_GB2312" w:eastAsia="仿宋_GB2312"/>
          <w:sz w:val="28"/>
          <w:szCs w:val="28"/>
        </w:rPr>
        <w:t>货款由甲方直接汇至乙方指定银行帐户。</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w:t>
      </w:r>
      <w:r>
        <w:rPr>
          <w:rFonts w:hint="eastAsia" w:ascii="仿宋_GB2312" w:eastAsia="仿宋_GB2312"/>
          <w:sz w:val="28"/>
          <w:szCs w:val="28"/>
          <w:lang w:val="en-US" w:eastAsia="zh-CN"/>
        </w:rPr>
        <w:t>2</w:t>
      </w:r>
      <w:r>
        <w:rPr>
          <w:rFonts w:hint="eastAsia" w:ascii="仿宋_GB2312" w:eastAsia="仿宋_GB2312"/>
          <w:sz w:val="28"/>
          <w:szCs w:val="28"/>
          <w:lang w:eastAsia="zh-CN"/>
        </w:rPr>
        <w:t>）</w:t>
      </w:r>
      <w:r>
        <w:rPr>
          <w:rFonts w:hint="eastAsia" w:ascii="仿宋_GB2312" w:eastAsia="仿宋_GB2312"/>
          <w:sz w:val="28"/>
          <w:szCs w:val="28"/>
        </w:rPr>
        <w:t>乙方名称：</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p>
    <w:p>
      <w:pPr>
        <w:spacing w:line="600" w:lineRule="exact"/>
        <w:ind w:firstLine="1120" w:firstLineChars="400"/>
        <w:rPr>
          <w:rFonts w:ascii="仿宋_GB2312" w:eastAsia="仿宋_GB2312"/>
          <w:sz w:val="28"/>
          <w:szCs w:val="28"/>
        </w:rPr>
      </w:pPr>
      <w:r>
        <w:rPr>
          <w:rFonts w:hint="eastAsia" w:ascii="仿宋_GB2312" w:eastAsia="仿宋_GB2312"/>
          <w:sz w:val="28"/>
          <w:szCs w:val="28"/>
        </w:rPr>
        <w:t>法定代表人：</w:t>
      </w:r>
    </w:p>
    <w:p>
      <w:pPr>
        <w:spacing w:line="600" w:lineRule="exact"/>
        <w:ind w:firstLine="1120" w:firstLineChars="400"/>
        <w:rPr>
          <w:rFonts w:hint="eastAsia" w:ascii="仿宋_GB2312" w:eastAsia="仿宋_GB2312"/>
          <w:sz w:val="28"/>
          <w:szCs w:val="28"/>
        </w:rPr>
      </w:pPr>
      <w:r>
        <w:rPr>
          <w:rFonts w:hint="eastAsia" w:ascii="仿宋_GB2312" w:eastAsia="仿宋_GB2312"/>
          <w:sz w:val="28"/>
          <w:szCs w:val="28"/>
        </w:rPr>
        <w:t xml:space="preserve">开户行：   </w:t>
      </w:r>
    </w:p>
    <w:p>
      <w:pPr>
        <w:spacing w:line="600" w:lineRule="exact"/>
        <w:ind w:left="561" w:leftChars="267" w:firstLine="579" w:firstLineChars="207"/>
        <w:rPr>
          <w:rFonts w:hint="eastAsia" w:ascii="仿宋_GB2312" w:eastAsia="仿宋_GB2312"/>
          <w:sz w:val="28"/>
          <w:szCs w:val="28"/>
        </w:rPr>
      </w:pPr>
      <w:r>
        <w:rPr>
          <w:rFonts w:hint="eastAsia" w:ascii="仿宋_GB2312" w:eastAsia="仿宋_GB2312"/>
          <w:sz w:val="28"/>
          <w:szCs w:val="28"/>
        </w:rPr>
        <w:t>账号：</w:t>
      </w:r>
    </w:p>
    <w:p>
      <w:pPr>
        <w:numPr>
          <w:ilvl w:val="0"/>
          <w:numId w:val="0"/>
        </w:numPr>
        <w:spacing w:line="600" w:lineRule="exact"/>
        <w:ind w:firstLine="562" w:firstLineChars="200"/>
        <w:rPr>
          <w:rFonts w:hint="eastAsia" w:ascii="仿宋_GB2312" w:hAnsi="宋体" w:eastAsia="仿宋_GB2312"/>
          <w:b/>
          <w:sz w:val="28"/>
          <w:szCs w:val="28"/>
          <w:lang w:val="en-US" w:eastAsia="zh-CN"/>
        </w:rPr>
      </w:pPr>
      <w:r>
        <w:rPr>
          <w:rFonts w:hint="eastAsia" w:ascii="仿宋_GB2312" w:hAnsi="宋体" w:eastAsia="仿宋_GB2312"/>
          <w:b/>
          <w:sz w:val="28"/>
          <w:szCs w:val="28"/>
          <w:lang w:val="en-US" w:eastAsia="zh-CN"/>
        </w:rPr>
        <w:t>六、履约保证金</w:t>
      </w:r>
    </w:p>
    <w:p>
      <w:pPr>
        <w:spacing w:line="60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合同签订后七个工作日内，乙方须向甲方指定账户交纳履约保证金为项目预算价格的5%。在乙方最后一批次供货验收合格且在保修期内未出现质量问题后，由乙方提交申请，甲方一次性无息退还履约保证金。</w:t>
      </w:r>
    </w:p>
    <w:p>
      <w:pPr>
        <w:numPr>
          <w:ilvl w:val="0"/>
          <w:numId w:val="0"/>
        </w:numPr>
        <w:spacing w:line="600" w:lineRule="exact"/>
        <w:ind w:firstLine="562" w:firstLineChars="200"/>
        <w:rPr>
          <w:rFonts w:ascii="仿宋_GB2312" w:eastAsia="仿宋_GB2312"/>
          <w:b/>
          <w:bCs/>
          <w:sz w:val="28"/>
          <w:szCs w:val="28"/>
        </w:rPr>
      </w:pPr>
      <w:r>
        <w:rPr>
          <w:rFonts w:hint="eastAsia" w:ascii="仿宋_GB2312" w:eastAsia="仿宋_GB2312"/>
          <w:b/>
          <w:bCs/>
          <w:sz w:val="28"/>
          <w:szCs w:val="28"/>
          <w:lang w:eastAsia="zh-CN"/>
        </w:rPr>
        <w:t>七、合同有效期</w:t>
      </w:r>
    </w:p>
    <w:p>
      <w:pPr>
        <w:spacing w:line="600" w:lineRule="exact"/>
        <w:ind w:firstLine="560"/>
        <w:rPr>
          <w:rFonts w:hint="eastAsia" w:ascii="仿宋_GB2312" w:eastAsia="仿宋_GB2312"/>
          <w:sz w:val="28"/>
          <w:szCs w:val="28"/>
          <w:lang w:eastAsia="zh-CN"/>
        </w:rPr>
      </w:pPr>
      <w:r>
        <w:rPr>
          <w:rFonts w:hint="eastAsia" w:ascii="仿宋_GB2312" w:eastAsia="仿宋_GB2312"/>
          <w:sz w:val="28"/>
          <w:szCs w:val="28"/>
        </w:rPr>
        <w:t>由于此项目所购买的产品需要长期稳定的售后服务保证，所以此次双方合作的时间定为</w:t>
      </w:r>
      <w:r>
        <w:rPr>
          <w:rFonts w:hint="eastAsia" w:ascii="仿宋_GB2312" w:eastAsia="仿宋_GB2312"/>
          <w:sz w:val="28"/>
          <w:szCs w:val="28"/>
          <w:lang w:eastAsia="zh-CN"/>
        </w:rPr>
        <w:t>壹</w:t>
      </w:r>
      <w:r>
        <w:rPr>
          <w:rFonts w:hint="eastAsia" w:ascii="仿宋_GB2312" w:eastAsia="仿宋_GB2312"/>
          <w:sz w:val="28"/>
          <w:szCs w:val="28"/>
        </w:rPr>
        <w:t>年，</w:t>
      </w:r>
      <w:r>
        <w:rPr>
          <w:rFonts w:hint="eastAsia" w:ascii="仿宋_GB2312" w:eastAsia="仿宋_GB2312"/>
          <w:sz w:val="28"/>
          <w:szCs w:val="28"/>
          <w:lang w:eastAsia="zh-CN"/>
        </w:rPr>
        <w:t>从合同签订之日起算。</w:t>
      </w:r>
    </w:p>
    <w:p>
      <w:pPr>
        <w:numPr>
          <w:ilvl w:val="0"/>
          <w:numId w:val="0"/>
        </w:numPr>
        <w:spacing w:line="600" w:lineRule="exact"/>
        <w:ind w:firstLine="562" w:firstLineChars="200"/>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八、保密</w:t>
      </w:r>
    </w:p>
    <w:p>
      <w:pPr>
        <w:spacing w:line="6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未经甲方事先书面同意，乙方不得将由甲方为本合同提供的有关资料提供给与本合同无关的任何第三方，不得将其用于履行本合同之外的其它用途，即使向与履行本合同有关的人员提供，也应注意保密并限于履行合同所必需的范围。</w:t>
      </w:r>
    </w:p>
    <w:p>
      <w:pPr>
        <w:spacing w:line="600" w:lineRule="exact"/>
        <w:ind w:firstLine="562" w:firstLineChars="200"/>
        <w:rPr>
          <w:rFonts w:ascii="仿宋_GB2312" w:eastAsia="仿宋_GB2312"/>
          <w:b/>
          <w:sz w:val="28"/>
          <w:szCs w:val="28"/>
        </w:rPr>
      </w:pPr>
      <w:r>
        <w:rPr>
          <w:rFonts w:hint="eastAsia" w:ascii="仿宋_GB2312" w:hAnsi="宋体" w:eastAsia="仿宋_GB2312"/>
          <w:b/>
          <w:sz w:val="28"/>
          <w:szCs w:val="28"/>
          <w:lang w:eastAsia="zh-CN"/>
        </w:rPr>
        <w:t>九、</w:t>
      </w:r>
      <w:r>
        <w:rPr>
          <w:rFonts w:hint="eastAsia" w:ascii="仿宋_GB2312" w:hAnsi="宋体" w:eastAsia="仿宋_GB2312"/>
          <w:b/>
          <w:sz w:val="28"/>
          <w:szCs w:val="28"/>
        </w:rPr>
        <w:t>其它事项</w:t>
      </w:r>
    </w:p>
    <w:p>
      <w:pPr>
        <w:tabs>
          <w:tab w:val="left" w:pos="375"/>
        </w:tabs>
        <w:spacing w:line="600" w:lineRule="exact"/>
        <w:ind w:firstLine="560" w:firstLineChars="200"/>
        <w:rPr>
          <w:rFonts w:ascii="仿宋_GB2312" w:eastAsia="仿宋_GB2312"/>
          <w:sz w:val="28"/>
          <w:szCs w:val="28"/>
        </w:rPr>
      </w:pPr>
      <w:r>
        <w:rPr>
          <w:rFonts w:hint="eastAsia" w:ascii="仿宋_GB2312" w:hAnsi="宋体" w:eastAsia="仿宋_GB2312"/>
          <w:sz w:val="28"/>
          <w:szCs w:val="28"/>
        </w:rPr>
        <w:t>1.本合同未尽事宜，双方可协商以附件、补充合同等形式确定；</w:t>
      </w:r>
    </w:p>
    <w:p>
      <w:pPr>
        <w:tabs>
          <w:tab w:val="left" w:pos="360"/>
        </w:tabs>
        <w:spacing w:line="600" w:lineRule="exact"/>
        <w:ind w:firstLine="560" w:firstLineChars="200"/>
        <w:rPr>
          <w:rFonts w:ascii="仿宋_GB2312" w:eastAsia="仿宋_GB2312"/>
          <w:sz w:val="28"/>
          <w:szCs w:val="28"/>
        </w:rPr>
      </w:pPr>
      <w:r>
        <w:rPr>
          <w:rFonts w:hint="eastAsia" w:ascii="仿宋_GB2312" w:hAnsi="宋体" w:eastAsia="仿宋_GB2312"/>
          <w:sz w:val="28"/>
          <w:szCs w:val="28"/>
        </w:rPr>
        <w:t>2.因履行本合同而产生争议、双方协商不成的、由甲方所在地人民法院诉讼解决；</w:t>
      </w:r>
    </w:p>
    <w:p>
      <w:pPr>
        <w:tabs>
          <w:tab w:val="left" w:pos="360"/>
          <w:tab w:val="left" w:pos="720"/>
          <w:tab w:val="left" w:pos="3780"/>
        </w:tabs>
        <w:spacing w:line="600" w:lineRule="exact"/>
        <w:ind w:firstLine="560" w:firstLineChars="200"/>
        <w:rPr>
          <w:rFonts w:ascii="仿宋_GB2312" w:eastAsia="仿宋_GB2312"/>
          <w:sz w:val="28"/>
          <w:szCs w:val="28"/>
        </w:rPr>
      </w:pPr>
      <w:r>
        <w:rPr>
          <w:rFonts w:hint="eastAsia" w:ascii="仿宋_GB2312" w:hAnsi="宋体" w:eastAsia="仿宋_GB2312"/>
          <w:sz w:val="28"/>
          <w:szCs w:val="28"/>
        </w:rPr>
        <w:t>3.本合同一式</w:t>
      </w:r>
      <w:r>
        <w:rPr>
          <w:rFonts w:hint="eastAsia" w:ascii="仿宋_GB2312" w:hAnsi="宋体" w:eastAsia="仿宋_GB2312"/>
          <w:sz w:val="28"/>
          <w:szCs w:val="28"/>
          <w:lang w:eastAsia="zh-CN"/>
        </w:rPr>
        <w:t>三</w:t>
      </w:r>
      <w:r>
        <w:rPr>
          <w:rFonts w:hint="eastAsia" w:ascii="仿宋_GB2312" w:hAnsi="宋体" w:eastAsia="仿宋_GB2312"/>
          <w:sz w:val="28"/>
          <w:szCs w:val="28"/>
        </w:rPr>
        <w:t>份，甲方执</w:t>
      </w:r>
      <w:r>
        <w:rPr>
          <w:rFonts w:hint="eastAsia" w:ascii="仿宋_GB2312" w:hAnsi="宋体" w:eastAsia="仿宋_GB2312"/>
          <w:sz w:val="28"/>
          <w:szCs w:val="28"/>
          <w:lang w:eastAsia="zh-CN"/>
        </w:rPr>
        <w:t>二</w:t>
      </w:r>
      <w:r>
        <w:rPr>
          <w:rFonts w:hint="eastAsia" w:ascii="仿宋_GB2312" w:hAnsi="宋体" w:eastAsia="仿宋_GB2312"/>
          <w:sz w:val="28"/>
          <w:szCs w:val="28"/>
        </w:rPr>
        <w:t>份，乙方执一份，自双方签字盖章后生效。</w:t>
      </w:r>
    </w:p>
    <w:p>
      <w:pPr>
        <w:snapToGrid w:val="0"/>
        <w:spacing w:line="600" w:lineRule="exact"/>
        <w:ind w:firstLine="560" w:firstLineChars="200"/>
        <w:rPr>
          <w:rFonts w:ascii="仿宋_GB2312" w:hAnsi="楷体" w:eastAsia="仿宋_GB2312"/>
          <w:sz w:val="28"/>
          <w:szCs w:val="28"/>
        </w:rPr>
      </w:pPr>
      <w:r>
        <w:rPr>
          <w:rFonts w:hint="eastAsia" w:ascii="仿宋_GB2312" w:hAnsi="楷体" w:eastAsia="仿宋_GB2312"/>
          <w:sz w:val="28"/>
          <w:szCs w:val="28"/>
        </w:rPr>
        <w:t>（以下为签章页，无正文）</w:t>
      </w:r>
    </w:p>
    <w:p>
      <w:pPr>
        <w:snapToGrid w:val="0"/>
        <w:spacing w:line="600" w:lineRule="exact"/>
        <w:ind w:left="4900" w:hanging="4900" w:hangingChars="1750"/>
        <w:rPr>
          <w:rFonts w:hint="eastAsia" w:ascii="仿宋_GB2312" w:hAnsi="宋体" w:eastAsia="仿宋_GB2312"/>
          <w:sz w:val="28"/>
          <w:szCs w:val="28"/>
        </w:rPr>
      </w:pPr>
    </w:p>
    <w:p>
      <w:pPr>
        <w:snapToGrid w:val="0"/>
        <w:spacing w:line="600" w:lineRule="exact"/>
        <w:ind w:left="4900" w:hanging="4900" w:hangingChars="1750"/>
        <w:rPr>
          <w:rFonts w:hint="eastAsia" w:ascii="仿宋_GB2312" w:hAnsi="宋体" w:eastAsia="仿宋_GB2312"/>
          <w:sz w:val="28"/>
          <w:szCs w:val="28"/>
        </w:rPr>
      </w:pPr>
    </w:p>
    <w:p>
      <w:pPr>
        <w:snapToGrid w:val="0"/>
        <w:spacing w:line="600" w:lineRule="exact"/>
        <w:ind w:left="4900" w:hanging="4900" w:hangingChars="1750"/>
        <w:rPr>
          <w:rFonts w:ascii="仿宋_GB2312" w:eastAsia="仿宋_GB2312"/>
          <w:sz w:val="28"/>
          <w:szCs w:val="28"/>
        </w:rPr>
      </w:pPr>
      <w:r>
        <w:rPr>
          <w:rFonts w:hint="eastAsia" w:ascii="仿宋_GB2312" w:hAnsi="宋体" w:eastAsia="仿宋_GB2312"/>
          <w:sz w:val="28"/>
          <w:szCs w:val="28"/>
        </w:rPr>
        <w:t>甲方：广东省</w:t>
      </w:r>
      <w:r>
        <w:rPr>
          <w:rFonts w:hint="eastAsia" w:ascii="仿宋_GB2312" w:hAnsi="宋体" w:eastAsia="仿宋_GB2312"/>
          <w:sz w:val="28"/>
          <w:szCs w:val="28"/>
          <w:u w:val="none"/>
          <w:lang w:val="en-US" w:eastAsia="zh-CN"/>
        </w:rPr>
        <w:t>惠州</w:t>
      </w:r>
      <w:r>
        <w:rPr>
          <w:rFonts w:hint="eastAsia" w:ascii="仿宋_GB2312" w:hAnsi="宋体" w:eastAsia="仿宋_GB2312"/>
          <w:sz w:val="28"/>
          <w:szCs w:val="28"/>
        </w:rPr>
        <w:t xml:space="preserve">监狱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乙方：</w:t>
      </w:r>
    </w:p>
    <w:p>
      <w:pPr>
        <w:snapToGrid w:val="0"/>
        <w:spacing w:line="600" w:lineRule="exact"/>
        <w:rPr>
          <w:rFonts w:ascii="仿宋_GB2312" w:hAnsi="宋体" w:eastAsia="仿宋_GB2312"/>
          <w:sz w:val="28"/>
          <w:szCs w:val="28"/>
        </w:rPr>
      </w:pPr>
      <w:r>
        <w:rPr>
          <w:rFonts w:hint="eastAsia" w:ascii="仿宋_GB2312" w:hAnsi="宋体" w:eastAsia="仿宋_GB2312"/>
          <w:sz w:val="28"/>
          <w:szCs w:val="28"/>
        </w:rPr>
        <w:t xml:space="preserve">法人代表或授权代理：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法人代表或授权代理：</w:t>
      </w:r>
    </w:p>
    <w:p>
      <w:pPr>
        <w:snapToGrid w:val="0"/>
        <w:spacing w:line="600" w:lineRule="exact"/>
        <w:ind w:firstLine="840" w:firstLineChars="300"/>
        <w:rPr>
          <w:rFonts w:hint="eastAsia" w:ascii="仿宋_GB2312" w:hAnsi="宋体" w:eastAsia="仿宋_GB2312"/>
          <w:sz w:val="28"/>
          <w:szCs w:val="28"/>
        </w:rPr>
      </w:pPr>
    </w:p>
    <w:p>
      <w:pPr>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年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日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日 </w:t>
      </w:r>
    </w:p>
    <w:p>
      <w:pPr>
        <w:pStyle w:val="6"/>
        <w:rPr>
          <w:rFonts w:hint="eastAsia" w:ascii="仿宋_GB2312" w:hAnsi="宋体" w:eastAsia="仿宋_GB2312"/>
          <w:sz w:val="28"/>
          <w:szCs w:val="28"/>
        </w:rPr>
      </w:pPr>
    </w:p>
    <w:p>
      <w:pPr>
        <w:pStyle w:val="6"/>
        <w:rPr>
          <w:rFonts w:hint="eastAsia" w:ascii="仿宋_GB2312" w:hAnsi="宋体" w:eastAsia="仿宋_GB2312"/>
          <w:sz w:val="28"/>
          <w:szCs w:val="28"/>
        </w:rPr>
      </w:pPr>
    </w:p>
    <w:p>
      <w:pPr>
        <w:pStyle w:val="6"/>
        <w:rPr>
          <w:rFonts w:hint="eastAsia" w:ascii="仿宋_GB2312" w:hAnsi="宋体" w:eastAsia="仿宋_GB2312"/>
          <w:sz w:val="28"/>
          <w:szCs w:val="28"/>
        </w:rPr>
      </w:pPr>
    </w:p>
    <w:p>
      <w:pPr>
        <w:pStyle w:val="6"/>
        <w:rPr>
          <w:rFonts w:hint="eastAsia" w:ascii="仿宋_GB2312" w:hAnsi="宋体" w:eastAsia="仿宋_GB2312"/>
          <w:sz w:val="28"/>
          <w:szCs w:val="28"/>
        </w:rPr>
      </w:pPr>
    </w:p>
    <w:p>
      <w:pPr>
        <w:pStyle w:val="6"/>
        <w:jc w:val="both"/>
        <w:rPr>
          <w:rFonts w:hint="eastAsia" w:ascii="仿宋_GB2312" w:hAnsi="宋体" w:eastAsia="仿宋_GB2312"/>
          <w:sz w:val="28"/>
          <w:szCs w:val="28"/>
        </w:rPr>
      </w:pPr>
    </w:p>
    <w:p>
      <w:pPr>
        <w:numPr>
          <w:ilvl w:val="0"/>
          <w:numId w:val="3"/>
        </w:numPr>
        <w:jc w:val="center"/>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报价文件</w:t>
      </w:r>
    </w:p>
    <w:p>
      <w:pPr>
        <w:pStyle w:val="7"/>
        <w:jc w:val="both"/>
        <w:rPr>
          <w:rFonts w:hint="eastAsia" w:ascii="仿宋" w:hAnsi="仿宋" w:eastAsia="仿宋" w:cs="仿宋"/>
          <w:b/>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 xml:space="preserve">广东省惠州监狱服刑人员验光配镜服务采购项目  </w:t>
      </w:r>
    </w:p>
    <w:p>
      <w:pPr>
        <w:pStyle w:val="7"/>
        <w:rPr>
          <w:rFonts w:hint="eastAsia" w:ascii="仿宋" w:hAnsi="仿宋" w:eastAsia="仿宋" w:cs="仿宋"/>
          <w:sz w:val="32"/>
          <w:szCs w:val="32"/>
        </w:rPr>
      </w:pPr>
    </w:p>
    <w:p>
      <w:pPr>
        <w:pStyle w:val="7"/>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p>
    <w:p>
      <w:pPr>
        <w:pStyle w:val="7"/>
        <w:rPr>
          <w:rFonts w:hint="eastAsia" w:ascii="仿宋" w:hAnsi="仿宋" w:eastAsia="仿宋" w:cs="仿宋"/>
          <w:sz w:val="32"/>
          <w:szCs w:val="32"/>
        </w:rPr>
      </w:pPr>
    </w:p>
    <w:p>
      <w:pPr>
        <w:pStyle w:val="7"/>
        <w:rPr>
          <w:rFonts w:hint="eastAsia" w:ascii="仿宋" w:hAnsi="仿宋" w:eastAsia="仿宋" w:cs="仿宋"/>
          <w:sz w:val="32"/>
          <w:szCs w:val="32"/>
        </w:rPr>
      </w:pPr>
    </w:p>
    <w:p>
      <w:pPr>
        <w:pStyle w:val="7"/>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7"/>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rPr>
          <w:rFonts w:hint="eastAsia"/>
          <w:lang w:val="en-US" w:eastAsia="zh-CN"/>
        </w:rPr>
      </w:pPr>
    </w:p>
    <w:p>
      <w:pPr>
        <w:pStyle w:val="7"/>
        <w:rPr>
          <w:rFonts w:hint="eastAsia" w:ascii="仿宋" w:hAnsi="仿宋" w:eastAsia="仿宋" w:cs="仿宋"/>
          <w:sz w:val="32"/>
          <w:szCs w:val="32"/>
          <w:lang w:val="en-US" w:eastAsia="zh-CN"/>
        </w:rPr>
      </w:pPr>
    </w:p>
    <w:p>
      <w:pPr>
        <w:pStyle w:val="7"/>
        <w:rPr>
          <w:rFonts w:hint="eastAsia" w:ascii="仿宋" w:hAnsi="仿宋" w:eastAsia="仿宋" w:cs="仿宋"/>
          <w:sz w:val="32"/>
          <w:szCs w:val="32"/>
          <w:lang w:val="en-US" w:eastAsia="zh-CN"/>
        </w:rPr>
      </w:pPr>
    </w:p>
    <w:p>
      <w:pPr>
        <w:pStyle w:val="7"/>
        <w:rPr>
          <w:rFonts w:hint="eastAsia" w:ascii="仿宋" w:hAnsi="仿宋" w:eastAsia="仿宋" w:cs="仿宋"/>
          <w:sz w:val="32"/>
          <w:szCs w:val="32"/>
          <w:lang w:val="en-US" w:eastAsia="zh-CN"/>
        </w:rPr>
      </w:pPr>
    </w:p>
    <w:p>
      <w:pPr>
        <w:pStyle w:val="7"/>
        <w:ind w:firstLine="960" w:firstLineChars="300"/>
        <w:jc w:val="left"/>
        <w:rPr>
          <w:rFonts w:hint="eastAsia" w:ascii="仿宋" w:hAnsi="仿宋" w:eastAsia="仿宋" w:cs="仿宋"/>
          <w:sz w:val="32"/>
          <w:szCs w:val="32"/>
        </w:rPr>
      </w:pPr>
      <w:r>
        <w:rPr>
          <w:rFonts w:hint="eastAsia" w:ascii="仿宋" w:hAnsi="仿宋" w:eastAsia="仿宋" w:cs="仿宋"/>
          <w:sz w:val="32"/>
          <w:szCs w:val="32"/>
          <w:lang w:eastAsia="zh-CN"/>
        </w:rPr>
        <w:t>报价供应商</w:t>
      </w:r>
      <w:r>
        <w:rPr>
          <w:rFonts w:hint="eastAsia" w:ascii="仿宋" w:hAnsi="仿宋" w:eastAsia="仿宋" w:cs="仿宋"/>
          <w:sz w:val="32"/>
          <w:szCs w:val="32"/>
        </w:rPr>
        <w:t>名称：</w:t>
      </w:r>
    </w:p>
    <w:p>
      <w:pPr>
        <w:pStyle w:val="7"/>
        <w:ind w:firstLine="960" w:firstLineChars="300"/>
        <w:jc w:val="both"/>
        <w:rPr>
          <w:rFonts w:hint="eastAsia" w:ascii="仿宋" w:hAnsi="仿宋" w:eastAsia="仿宋" w:cs="仿宋"/>
          <w:sz w:val="32"/>
          <w:szCs w:val="32"/>
        </w:rPr>
      </w:pPr>
      <w:r>
        <w:rPr>
          <w:rFonts w:hint="eastAsia" w:ascii="仿宋" w:hAnsi="仿宋" w:eastAsia="仿宋" w:cs="仿宋"/>
          <w:sz w:val="32"/>
          <w:szCs w:val="32"/>
        </w:rPr>
        <w:t>日期：       年      月      日</w:t>
      </w:r>
    </w:p>
    <w:p>
      <w:pPr>
        <w:pStyle w:val="7"/>
        <w:rPr>
          <w:rFonts w:hint="eastAsia" w:ascii="仿宋" w:hAnsi="仿宋" w:eastAsia="仿宋" w:cs="仿宋"/>
          <w:sz w:val="32"/>
          <w:szCs w:val="32"/>
        </w:rPr>
      </w:pPr>
    </w:p>
    <w:p>
      <w:pPr>
        <w:pStyle w:val="7"/>
        <w:jc w:val="both"/>
        <w:rPr>
          <w:rFonts w:hint="eastAsia" w:ascii="仿宋" w:hAnsi="仿宋" w:eastAsia="仿宋" w:cs="宋体"/>
          <w:sz w:val="32"/>
          <w:szCs w:val="32"/>
          <w:lang w:val="en-US" w:eastAsia="zh-CN"/>
        </w:rPr>
      </w:pPr>
    </w:p>
    <w:p>
      <w:pPr>
        <w:pStyle w:val="7"/>
        <w:rPr>
          <w:rFonts w:hint="eastAsia" w:ascii="仿宋" w:hAnsi="仿宋" w:eastAsia="仿宋" w:cs="仿宋"/>
          <w:sz w:val="32"/>
          <w:szCs w:val="32"/>
          <w:lang w:eastAsia="zh-CN"/>
        </w:rPr>
      </w:pPr>
    </w:p>
    <w:p>
      <w:pPr>
        <w:pStyle w:val="7"/>
        <w:jc w:val="center"/>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资格性</w:t>
      </w:r>
      <w:r>
        <w:rPr>
          <w:rFonts w:hint="eastAsia" w:ascii="仿宋" w:hAnsi="仿宋" w:eastAsia="仿宋" w:cs="仿宋"/>
          <w:sz w:val="32"/>
          <w:szCs w:val="32"/>
          <w:lang w:eastAsia="zh-CN"/>
        </w:rPr>
        <w:t>、</w:t>
      </w:r>
      <w:r>
        <w:rPr>
          <w:rFonts w:hint="eastAsia" w:ascii="仿宋" w:hAnsi="仿宋" w:eastAsia="仿宋" w:cs="仿宋"/>
          <w:sz w:val="32"/>
          <w:szCs w:val="32"/>
        </w:rPr>
        <w:t>符合性</w:t>
      </w:r>
      <w:r>
        <w:rPr>
          <w:rFonts w:hint="eastAsia" w:ascii="仿宋" w:hAnsi="仿宋" w:eastAsia="仿宋" w:cs="仿宋"/>
          <w:sz w:val="32"/>
          <w:szCs w:val="32"/>
          <w:lang w:eastAsia="zh-CN"/>
        </w:rPr>
        <w:t>自查</w:t>
      </w:r>
      <w:r>
        <w:rPr>
          <w:rFonts w:hint="eastAsia" w:ascii="仿宋" w:hAnsi="仿宋" w:eastAsia="仿宋" w:cs="仿宋"/>
          <w:sz w:val="32"/>
          <w:szCs w:val="32"/>
        </w:rPr>
        <w:t>表</w:t>
      </w:r>
    </w:p>
    <w:tbl>
      <w:tblPr>
        <w:tblStyle w:val="14"/>
        <w:tblpPr w:leftFromText="180" w:rightFromText="180" w:vertAnchor="text" w:horzAnchor="page" w:tblpX="2167" w:tblpY="643"/>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0"/>
        <w:gridCol w:w="5300"/>
        <w:gridCol w:w="173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30" w:type="dxa"/>
            <w:tcBorders>
              <w:top w:val="outset" w:color="111111" w:sz="6" w:space="0"/>
              <w:left w:val="outset" w:color="111111" w:sz="6"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Style w:val="17"/>
                <w:rFonts w:hint="eastAsia" w:ascii="仿宋" w:hAnsi="仿宋" w:eastAsia="仿宋" w:cs="仿宋"/>
                <w:b w:val="0"/>
                <w:bCs w:val="0"/>
                <w:sz w:val="24"/>
                <w:szCs w:val="24"/>
              </w:rPr>
              <w:t>审查项目</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jc w:val="center"/>
              <w:rPr>
                <w:rStyle w:val="17"/>
                <w:rFonts w:hint="eastAsia" w:ascii="仿宋" w:hAnsi="仿宋" w:eastAsia="仿宋" w:cs="仿宋"/>
                <w:b w:val="0"/>
                <w:bCs w:val="0"/>
                <w:sz w:val="24"/>
                <w:szCs w:val="24"/>
              </w:rPr>
            </w:pPr>
            <w:r>
              <w:rPr>
                <w:rStyle w:val="17"/>
                <w:rFonts w:hint="eastAsia" w:ascii="仿宋" w:hAnsi="仿宋" w:eastAsia="仿宋" w:cs="仿宋"/>
                <w:b w:val="0"/>
                <w:bCs w:val="0"/>
                <w:sz w:val="24"/>
                <w:szCs w:val="24"/>
              </w:rPr>
              <w:t>自查结果</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6" w:hRule="atLeast"/>
        </w:trPr>
        <w:tc>
          <w:tcPr>
            <w:tcW w:w="930" w:type="dxa"/>
            <w:vMerge w:val="restart"/>
            <w:tcBorders>
              <w:top w:val="outset" w:color="111111" w:sz="6" w:space="0"/>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资格性和符合性审查</w:t>
            </w: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eastAsia="zh-CN"/>
              </w:rPr>
              <w:t>比价</w:t>
            </w:r>
            <w:r>
              <w:rPr>
                <w:rFonts w:hint="eastAsia" w:ascii="仿宋" w:hAnsi="仿宋" w:eastAsia="仿宋" w:cs="仿宋"/>
                <w:sz w:val="24"/>
                <w:szCs w:val="24"/>
              </w:rPr>
              <w:t>文件符合</w:t>
            </w:r>
            <w:r>
              <w:rPr>
                <w:rFonts w:hint="eastAsia" w:ascii="仿宋" w:hAnsi="仿宋" w:eastAsia="仿宋" w:cs="仿宋"/>
                <w:sz w:val="24"/>
                <w:szCs w:val="24"/>
                <w:lang w:eastAsia="zh-CN"/>
              </w:rPr>
              <w:t>比价</w:t>
            </w:r>
            <w:r>
              <w:rPr>
                <w:rFonts w:hint="eastAsia" w:ascii="仿宋" w:hAnsi="仿宋" w:eastAsia="仿宋" w:cs="仿宋"/>
                <w:sz w:val="24"/>
                <w:szCs w:val="24"/>
              </w:rPr>
              <w:t>文件要求</w:t>
            </w:r>
            <w:r>
              <w:rPr>
                <w:rFonts w:hint="eastAsia" w:ascii="仿宋" w:hAnsi="仿宋" w:eastAsia="仿宋" w:cs="仿宋"/>
                <w:sz w:val="24"/>
                <w:szCs w:val="24"/>
                <w:lang w:eastAsia="zh-CN"/>
              </w:rPr>
              <w:t>的格式</w:t>
            </w:r>
            <w:r>
              <w:rPr>
                <w:rFonts w:hint="eastAsia" w:ascii="仿宋" w:hAnsi="仿宋" w:eastAsia="仿宋" w:cs="仿宋"/>
                <w:sz w:val="24"/>
                <w:szCs w:val="24"/>
              </w:rPr>
              <w:t>制作</w:t>
            </w:r>
            <w:r>
              <w:rPr>
                <w:rFonts w:hint="eastAsia" w:ascii="仿宋" w:hAnsi="仿宋" w:eastAsia="仿宋" w:cs="仿宋"/>
                <w:sz w:val="24"/>
                <w:szCs w:val="24"/>
                <w:lang w:eastAsia="zh-CN"/>
              </w:rPr>
              <w:t>及</w:t>
            </w:r>
            <w:r>
              <w:rPr>
                <w:rFonts w:hint="eastAsia" w:ascii="仿宋" w:hAnsi="仿宋" w:eastAsia="仿宋" w:cs="仿宋"/>
                <w:sz w:val="24"/>
                <w:szCs w:val="24"/>
              </w:rPr>
              <w:t>密封、签署、盖章</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23"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承诺函</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营业执照复印件</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8"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法定代表人证明书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法定代表人授权书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33"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参加政府采购活动前三年内，在经营活动中没有重大违法记录；（提供书面声明）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57" w:hRule="atLeast"/>
        </w:trPr>
        <w:tc>
          <w:tcPr>
            <w:tcW w:w="930" w:type="dxa"/>
            <w:vMerge w:val="continue"/>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rPr>
            </w:pPr>
            <w:r>
              <w:rPr>
                <w:rFonts w:hint="eastAsia" w:ascii="仿宋" w:hAnsi="仿宋" w:eastAsia="仿宋" w:cs="仿宋"/>
                <w:sz w:val="24"/>
                <w:szCs w:val="24"/>
                <w:lang w:eastAsia="zh-CN"/>
              </w:rPr>
              <w:t>满足比价文件已标明的实质性条款（凡带“★”号的）</w:t>
            </w:r>
            <w:r>
              <w:rPr>
                <w:rFonts w:hint="eastAsia" w:ascii="仿宋" w:hAnsi="仿宋" w:eastAsia="仿宋" w:cs="仿宋"/>
                <w:sz w:val="24"/>
                <w:szCs w:val="24"/>
              </w:rPr>
              <w:t>（提供书面声明）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7" w:hRule="atLeast"/>
        </w:trPr>
        <w:tc>
          <w:tcPr>
            <w:tcW w:w="930" w:type="dxa"/>
            <w:tcBorders>
              <w:left w:val="outset" w:color="111111" w:sz="6"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2"/>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单位负责人为同一人或者存在直接控股、管理关系的不同供应商，不得参加同一合同项下的政府采购活动；（提供书面声明）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bl>
    <w:tbl>
      <w:tblPr>
        <w:tblStyle w:val="14"/>
        <w:tblpPr w:leftFromText="180" w:rightFromText="180" w:vertAnchor="text" w:horzAnchor="page" w:tblpX="2167" w:tblpY="8"/>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225"/>
        <w:gridCol w:w="17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6225"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结果</w:t>
            </w:r>
          </w:p>
        </w:tc>
        <w:tc>
          <w:tcPr>
            <w:tcW w:w="1737" w:type="dxa"/>
            <w:tcBorders>
              <w:top w:val="single" w:color="auto" w:sz="4" w:space="0"/>
              <w:left w:val="single" w:color="auto" w:sz="4" w:space="0"/>
              <w:bottom w:val="single" w:color="auto" w:sz="4" w:space="0"/>
              <w:right w:val="outset" w:color="111111" w:sz="6" w:space="0"/>
            </w:tcBorders>
            <w:noWrap w:val="0"/>
            <w:vAlign w:val="center"/>
          </w:tcPr>
          <w:p>
            <w:pPr>
              <w:pStyle w:val="7"/>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
      <w:pPr>
        <w:jc w:val="left"/>
        <w:rPr>
          <w:rFonts w:hint="eastAsia" w:ascii="仿宋" w:hAnsi="仿宋" w:eastAsia="仿宋" w:cs="仿宋"/>
          <w:sz w:val="32"/>
          <w:szCs w:val="32"/>
          <w:lang w:eastAsia="zh-CN"/>
        </w:rPr>
      </w:pPr>
      <w:r>
        <w:rPr>
          <w:rFonts w:hint="eastAsia" w:ascii="仿宋" w:hAnsi="仿宋" w:eastAsia="仿宋" w:cs="仿宋"/>
          <w:sz w:val="30"/>
          <w:szCs w:val="30"/>
          <w:lang w:eastAsia="zh-CN"/>
        </w:rPr>
        <w:t>说明：</w:t>
      </w:r>
      <w:r>
        <w:rPr>
          <w:rFonts w:hint="eastAsia" w:ascii="仿宋" w:hAnsi="仿宋" w:eastAsia="仿宋" w:cs="仿宋"/>
          <w:sz w:val="30"/>
          <w:szCs w:val="30"/>
          <w:lang w:val="en-US" w:eastAsia="zh-CN"/>
        </w:rPr>
        <w:t>通过打√，不通过打×，报价人只要出现任何一项“不通过”，则将导致报价文件无效。</w:t>
      </w:r>
      <w:r>
        <w:rPr>
          <w:rFonts w:hint="eastAsia" w:ascii="仿宋" w:hAnsi="仿宋" w:eastAsia="仿宋" w:cs="仿宋"/>
          <w:sz w:val="32"/>
          <w:szCs w:val="32"/>
          <w:lang w:eastAsia="zh-CN"/>
        </w:rPr>
        <w:br w:type="page"/>
      </w:r>
    </w:p>
    <w:p>
      <w:pPr>
        <w:pStyle w:val="7"/>
        <w:jc w:val="center"/>
        <w:rPr>
          <w:rFonts w:ascii="仿宋" w:hAnsi="仿宋" w:eastAsia="仿宋"/>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、承诺函</w:t>
      </w:r>
    </w:p>
    <w:p>
      <w:pPr>
        <w:pStyle w:val="7"/>
        <w:rPr>
          <w:rFonts w:ascii="仿宋" w:hAnsi="仿宋" w:eastAsia="仿宋" w:cs="仿宋_GB2312"/>
          <w:sz w:val="30"/>
          <w:szCs w:val="30"/>
        </w:rPr>
      </w:pPr>
      <w:r>
        <w:rPr>
          <w:rFonts w:hint="eastAsia" w:ascii="仿宋" w:hAnsi="仿宋" w:eastAsia="仿宋" w:cs="仿宋_GB2312"/>
          <w:sz w:val="30"/>
          <w:szCs w:val="30"/>
        </w:rPr>
        <w:t>广东省惠州监狱：</w:t>
      </w:r>
    </w:p>
    <w:p>
      <w:pPr>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依据贵方采购项目</w:t>
      </w:r>
      <w:r>
        <w:rPr>
          <w:rFonts w:hint="eastAsia" w:ascii="仿宋" w:hAnsi="仿宋" w:eastAsia="仿宋" w:cs="仿宋_GB2312"/>
          <w:sz w:val="30"/>
          <w:szCs w:val="30"/>
          <w:lang w:eastAsia="zh-CN"/>
        </w:rPr>
        <w:t>：</w:t>
      </w:r>
      <w:r>
        <w:rPr>
          <w:rFonts w:hint="eastAsia" w:ascii="仿宋" w:hAnsi="仿宋" w:eastAsia="仿宋" w:cs="仿宋_GB2312"/>
          <w:sz w:val="30"/>
          <w:szCs w:val="30"/>
          <w:u w:val="single"/>
          <w:lang w:val="en-US" w:eastAsia="zh-CN"/>
        </w:rPr>
        <w:t xml:space="preserve">广东省惠州监狱服刑人员验光配镜服务采购项目 </w:t>
      </w:r>
      <w:r>
        <w:rPr>
          <w:rFonts w:hint="eastAsia" w:ascii="仿宋" w:hAnsi="仿宋" w:eastAsia="仿宋" w:cs="仿宋_GB2312"/>
          <w:sz w:val="30"/>
          <w:szCs w:val="30"/>
        </w:rPr>
        <w:t>在此，我方声明如下：</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同意并接受</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文件的各项要求，遵守</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文件中的各项规定，按</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文件的要求提供报价。</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2</w:t>
      </w:r>
      <w:r>
        <w:rPr>
          <w:rFonts w:hint="eastAsia" w:ascii="仿宋" w:hAnsi="仿宋" w:eastAsia="仿宋" w:cs="仿宋_GB2312"/>
          <w:sz w:val="30"/>
          <w:szCs w:val="30"/>
        </w:rPr>
        <w:t>、</w:t>
      </w:r>
      <w:r>
        <w:rPr>
          <w:rFonts w:hint="eastAsia" w:ascii="仿宋" w:hAnsi="仿宋" w:eastAsia="仿宋" w:cs="仿宋_GB2312"/>
          <w:sz w:val="30"/>
          <w:szCs w:val="30"/>
          <w:lang w:eastAsia="zh-CN"/>
        </w:rPr>
        <w:t>比价文件</w:t>
      </w:r>
      <w:r>
        <w:rPr>
          <w:rFonts w:hint="eastAsia" w:ascii="仿宋" w:hAnsi="仿宋" w:eastAsia="仿宋" w:cs="仿宋_GB2312"/>
          <w:sz w:val="30"/>
          <w:szCs w:val="30"/>
        </w:rPr>
        <w:t>有效期为递交</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w:t>
      </w:r>
      <w:r>
        <w:rPr>
          <w:rFonts w:hint="eastAsia" w:ascii="仿宋" w:hAnsi="仿宋" w:eastAsia="仿宋" w:cs="仿宋_GB2312"/>
          <w:sz w:val="30"/>
          <w:szCs w:val="30"/>
          <w:lang w:eastAsia="zh-CN"/>
        </w:rPr>
        <w:t>截止</w:t>
      </w:r>
      <w:r>
        <w:rPr>
          <w:rFonts w:hint="eastAsia" w:ascii="仿宋" w:hAnsi="仿宋" w:eastAsia="仿宋" w:cs="仿宋_GB2312"/>
          <w:sz w:val="30"/>
          <w:szCs w:val="30"/>
        </w:rPr>
        <w:t>之日起</w:t>
      </w:r>
      <w:r>
        <w:rPr>
          <w:rFonts w:hint="eastAsia" w:ascii="仿宋" w:hAnsi="仿宋" w:eastAsia="仿宋" w:cs="仿宋_GB2312"/>
          <w:sz w:val="30"/>
          <w:szCs w:val="30"/>
          <w:lang w:val="en-US" w:eastAsia="zh-CN"/>
        </w:rPr>
        <w:t>90</w:t>
      </w:r>
      <w:r>
        <w:rPr>
          <w:rFonts w:hint="eastAsia" w:ascii="仿宋" w:hAnsi="仿宋" w:eastAsia="仿宋" w:cs="仿宋_GB2312"/>
          <w:sz w:val="30"/>
          <w:szCs w:val="30"/>
        </w:rPr>
        <w:t>天，若</w:t>
      </w:r>
      <w:r>
        <w:rPr>
          <w:rFonts w:hint="eastAsia" w:ascii="仿宋" w:hAnsi="仿宋" w:eastAsia="仿宋" w:cs="仿宋_GB2312"/>
          <w:sz w:val="30"/>
          <w:szCs w:val="30"/>
          <w:lang w:eastAsia="zh-CN"/>
        </w:rPr>
        <w:t>成交</w:t>
      </w:r>
      <w:r>
        <w:rPr>
          <w:rFonts w:hint="eastAsia" w:ascii="仿宋" w:hAnsi="仿宋" w:eastAsia="仿宋" w:cs="仿宋_GB2312"/>
          <w:sz w:val="30"/>
          <w:szCs w:val="30"/>
        </w:rPr>
        <w:t>后有效期延至合同结束之日。</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3</w:t>
      </w:r>
      <w:r>
        <w:rPr>
          <w:rFonts w:hint="eastAsia" w:ascii="仿宋" w:hAnsi="仿宋" w:eastAsia="仿宋" w:cs="仿宋_GB2312"/>
          <w:sz w:val="30"/>
          <w:szCs w:val="30"/>
        </w:rPr>
        <w:t>、我方已经详细地阅读了全部</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文件，我方已完全清晰理解</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文件的要求，不存在任何含糊不清和误解之处，同意放弃对这些文件所提出的异议和质疑的权利。</w:t>
      </w:r>
    </w:p>
    <w:p>
      <w:pPr>
        <w:pStyle w:val="7"/>
        <w:ind w:firstLine="600" w:firstLineChars="200"/>
        <w:rPr>
          <w:rFonts w:ascii="仿宋" w:hAnsi="仿宋" w:eastAsia="仿宋" w:cs="仿宋_GB2312"/>
          <w:sz w:val="30"/>
          <w:szCs w:val="30"/>
        </w:rPr>
      </w:pPr>
      <w:r>
        <w:rPr>
          <w:rFonts w:ascii="仿宋" w:hAnsi="仿宋" w:eastAsia="仿宋" w:cs="仿宋_GB2312"/>
          <w:sz w:val="30"/>
          <w:szCs w:val="30"/>
        </w:rPr>
        <w:t>4</w:t>
      </w:r>
      <w:r>
        <w:rPr>
          <w:rFonts w:hint="eastAsia" w:ascii="仿宋" w:hAnsi="仿宋" w:eastAsia="仿宋" w:cs="仿宋_GB2312"/>
          <w:sz w:val="30"/>
          <w:szCs w:val="30"/>
        </w:rPr>
        <w:t>、我方已毫无保留地向贵方提供一切所需的证明材料。</w:t>
      </w:r>
    </w:p>
    <w:p>
      <w:pPr>
        <w:pStyle w:val="7"/>
        <w:ind w:firstLine="600" w:firstLineChars="200"/>
        <w:rPr>
          <w:rFonts w:hint="eastAsia" w:ascii="仿宋" w:hAnsi="仿宋" w:eastAsia="仿宋" w:cs="仿宋_GB2312"/>
          <w:sz w:val="30"/>
          <w:szCs w:val="30"/>
        </w:rPr>
      </w:pPr>
      <w:r>
        <w:rPr>
          <w:rFonts w:ascii="仿宋" w:hAnsi="仿宋" w:eastAsia="仿宋" w:cs="仿宋_GB2312"/>
          <w:sz w:val="30"/>
          <w:szCs w:val="30"/>
        </w:rPr>
        <w:t>5</w:t>
      </w:r>
      <w:r>
        <w:rPr>
          <w:rFonts w:hint="eastAsia" w:ascii="仿宋" w:hAnsi="仿宋" w:eastAsia="仿宋" w:cs="仿宋_GB2312"/>
          <w:sz w:val="30"/>
          <w:szCs w:val="30"/>
        </w:rPr>
        <w:t>、我方承诺在本次</w:t>
      </w:r>
      <w:r>
        <w:rPr>
          <w:rFonts w:hint="eastAsia" w:ascii="仿宋" w:hAnsi="仿宋" w:eastAsia="仿宋" w:cs="仿宋_GB2312"/>
          <w:sz w:val="30"/>
          <w:szCs w:val="30"/>
          <w:lang w:eastAsia="zh-CN"/>
        </w:rPr>
        <w:t>比价采购</w:t>
      </w:r>
      <w:r>
        <w:rPr>
          <w:rFonts w:hint="eastAsia" w:ascii="仿宋" w:hAnsi="仿宋" w:eastAsia="仿宋" w:cs="仿宋_GB2312"/>
          <w:sz w:val="30"/>
          <w:szCs w:val="30"/>
        </w:rPr>
        <w:t>中提供的一切文件，无论是原件还是复印件均为真实和准确的，绝无任何虚假、伪造和夸大的成份，否则，愿承担相应的后果和法律责任。</w:t>
      </w:r>
    </w:p>
    <w:p>
      <w:pPr>
        <w:rPr>
          <w:rFonts w:hint="eastAsia"/>
          <w:lang w:eastAsia="zh-CN"/>
        </w:rPr>
      </w:pPr>
    </w:p>
    <w:p>
      <w:pPr>
        <w:pStyle w:val="7"/>
        <w:rPr>
          <w:rFonts w:hint="eastAsia" w:ascii="仿宋" w:hAnsi="仿宋" w:eastAsia="仿宋" w:cs="仿宋"/>
          <w:sz w:val="32"/>
          <w:szCs w:val="32"/>
        </w:rPr>
      </w:pPr>
      <w:r>
        <w:rPr>
          <w:rFonts w:hint="eastAsia" w:ascii="仿宋" w:hAnsi="仿宋" w:eastAsia="仿宋" w:cs="仿宋"/>
          <w:sz w:val="32"/>
          <w:szCs w:val="32"/>
          <w:lang w:eastAsia="zh-CN"/>
        </w:rPr>
        <w:t>供应商名称（填写名称并加盖公章）</w:t>
      </w:r>
      <w:r>
        <w:rPr>
          <w:rFonts w:hint="eastAsia" w:ascii="仿宋" w:hAnsi="仿宋" w:eastAsia="仿宋" w:cs="仿宋"/>
          <w:sz w:val="32"/>
          <w:szCs w:val="32"/>
        </w:rPr>
        <w:t xml:space="preserve">：               </w:t>
      </w:r>
    </w:p>
    <w:p>
      <w:pPr>
        <w:pStyle w:val="7"/>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 xml:space="preserve">地址：                                   </w:t>
      </w:r>
    </w:p>
    <w:p>
      <w:pPr>
        <w:jc w:val="both"/>
        <w:rPr>
          <w:rFonts w:ascii="仿宋" w:hAnsi="仿宋" w:eastAsia="仿宋" w:cs="仿宋_GB2312"/>
          <w:sz w:val="30"/>
          <w:szCs w:val="30"/>
        </w:rPr>
      </w:pPr>
      <w:r>
        <w:rPr>
          <w:rFonts w:hint="eastAsia" w:ascii="仿宋" w:hAnsi="仿宋" w:eastAsia="仿宋" w:cs="仿宋"/>
          <w:sz w:val="32"/>
          <w:szCs w:val="32"/>
        </w:rPr>
        <w:t xml:space="preserve">电话：  </w:t>
      </w:r>
      <w:r>
        <w:rPr>
          <w:rFonts w:ascii="仿宋" w:hAnsi="仿宋" w:eastAsia="仿宋" w:cs="仿宋_GB2312"/>
          <w:sz w:val="30"/>
          <w:szCs w:val="30"/>
        </w:rPr>
        <w:t xml:space="preserve">             </w:t>
      </w:r>
    </w:p>
    <w:p>
      <w:pPr>
        <w:rPr>
          <w:rFonts w:ascii="仿宋" w:hAnsi="仿宋" w:eastAsia="仿宋" w:cs="仿宋_GB2312"/>
          <w:sz w:val="30"/>
          <w:szCs w:val="30"/>
        </w:rPr>
      </w:pPr>
      <w:r>
        <w:rPr>
          <w:rFonts w:ascii="仿宋" w:hAnsi="仿宋" w:eastAsia="仿宋" w:cs="仿宋_GB2312"/>
          <w:sz w:val="30"/>
          <w:szCs w:val="30"/>
        </w:rPr>
        <w:br w:type="page"/>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三、法定代表人证明书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sz w:val="30"/>
          <w:szCs w:val="30"/>
        </w:rPr>
        <w:t>______________同志</w:t>
      </w:r>
      <w:r>
        <w:rPr>
          <w:rFonts w:hint="eastAsia" w:ascii="仿宋" w:hAnsi="仿宋" w:eastAsia="仿宋" w:cs="仿宋"/>
          <w:color w:val="auto"/>
          <w:sz w:val="30"/>
          <w:szCs w:val="30"/>
        </w:rPr>
        <w:t>，现任我单位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职务，为法定代表人，特此证明。</w:t>
      </w:r>
    </w:p>
    <w:p>
      <w:pPr>
        <w:pStyle w:val="12"/>
        <w:keepNext w:val="0"/>
        <w:keepLines w:val="0"/>
        <w:widowControl/>
        <w:suppressLineNumbers w:val="0"/>
        <w:wordWrap w:val="0"/>
        <w:autoSpaceDE w:val="0"/>
        <w:autoSpaceDN/>
        <w:spacing w:before="0" w:beforeAutospacing="0" w:after="0" w:afterAutospacing="0" w:line="480" w:lineRule="exact"/>
        <w:ind w:right="0" w:firstLine="600" w:firstLineChars="200"/>
        <w:jc w:val="both"/>
        <w:rPr>
          <w:rFonts w:hint="eastAsia" w:ascii="仿宋" w:hAnsi="仿宋" w:eastAsia="仿宋" w:cs="仿宋"/>
          <w:sz w:val="30"/>
          <w:szCs w:val="30"/>
        </w:rPr>
      </w:pPr>
      <w:r>
        <w:rPr>
          <w:rFonts w:hint="eastAsia" w:ascii="仿宋" w:hAnsi="仿宋" w:eastAsia="仿宋" w:cs="仿宋"/>
          <w:color w:val="auto"/>
          <w:sz w:val="30"/>
          <w:szCs w:val="30"/>
        </w:rPr>
        <w:t>本证明书声明：注册于</w:t>
      </w:r>
      <w:r>
        <w:rPr>
          <w:rFonts w:hint="eastAsia" w:ascii="仿宋" w:hAnsi="仿宋" w:eastAsia="仿宋" w:cs="仿宋"/>
          <w:color w:val="auto"/>
          <w:sz w:val="30"/>
          <w:szCs w:val="30"/>
          <w:u w:val="single"/>
        </w:rPr>
        <w:t xml:space="preserve"> （供应商地址）  </w:t>
      </w:r>
      <w:r>
        <w:rPr>
          <w:rFonts w:hint="eastAsia" w:ascii="仿宋" w:hAnsi="仿宋" w:eastAsia="仿宋" w:cs="仿宋"/>
          <w:color w:val="auto"/>
          <w:sz w:val="30"/>
          <w:szCs w:val="30"/>
        </w:rPr>
        <w:t>的</w:t>
      </w:r>
      <w:r>
        <w:rPr>
          <w:rFonts w:hint="eastAsia" w:ascii="仿宋" w:hAnsi="仿宋" w:eastAsia="仿宋" w:cs="仿宋"/>
          <w:color w:val="auto"/>
          <w:sz w:val="30"/>
          <w:szCs w:val="30"/>
          <w:u w:val="single"/>
        </w:rPr>
        <w:t xml:space="preserve">  （供应商名称）    </w:t>
      </w:r>
      <w:r>
        <w:rPr>
          <w:rFonts w:hint="eastAsia" w:ascii="仿宋" w:hAnsi="仿宋" w:eastAsia="仿宋" w:cs="仿宋"/>
          <w:color w:val="auto"/>
          <w:sz w:val="30"/>
          <w:szCs w:val="30"/>
        </w:rPr>
        <w:t>在下面签名的</w:t>
      </w:r>
      <w:r>
        <w:rPr>
          <w:rFonts w:hint="eastAsia" w:ascii="仿宋" w:hAnsi="仿宋" w:eastAsia="仿宋" w:cs="仿宋"/>
          <w:color w:val="auto"/>
          <w:sz w:val="30"/>
          <w:szCs w:val="30"/>
          <w:u w:val="single"/>
        </w:rPr>
        <w:t>（法定代表人姓名、职务）</w:t>
      </w:r>
      <w:r>
        <w:rPr>
          <w:rFonts w:hint="eastAsia" w:ascii="仿宋" w:hAnsi="仿宋" w:eastAsia="仿宋" w:cs="仿宋"/>
          <w:color w:val="auto"/>
          <w:sz w:val="30"/>
          <w:szCs w:val="30"/>
        </w:rPr>
        <w:t>就</w:t>
      </w:r>
      <w:r>
        <w:rPr>
          <w:rFonts w:hint="eastAsia" w:ascii="仿宋" w:hAnsi="仿宋" w:eastAsia="仿宋" w:cs="仿宋"/>
          <w:sz w:val="30"/>
          <w:szCs w:val="30"/>
          <w:u w:val="single"/>
          <w:lang w:val="en-US" w:eastAsia="zh-CN"/>
        </w:rPr>
        <w:t xml:space="preserve">广东省惠州监狱服刑人员验光配镜服务采购项目   </w:t>
      </w:r>
      <w:r>
        <w:rPr>
          <w:rFonts w:hint="eastAsia" w:ascii="仿宋" w:hAnsi="仿宋" w:eastAsia="仿宋" w:cs="仿宋_GB2312"/>
          <w:sz w:val="30"/>
          <w:szCs w:val="30"/>
        </w:rPr>
        <w:t>，在此，我方声明如下：</w:t>
      </w:r>
      <w:r>
        <w:rPr>
          <w:rFonts w:hint="eastAsia" w:ascii="仿宋" w:hAnsi="仿宋" w:eastAsia="仿宋" w:cs="仿宋"/>
          <w:color w:val="auto"/>
          <w:sz w:val="30"/>
          <w:szCs w:val="30"/>
        </w:rPr>
        <w:t>采购合同的签订、执行、完成和</w:t>
      </w:r>
      <w:r>
        <w:rPr>
          <w:rFonts w:hint="eastAsia" w:ascii="仿宋" w:hAnsi="仿宋" w:eastAsia="仿宋" w:cs="仿宋"/>
          <w:sz w:val="30"/>
          <w:szCs w:val="30"/>
        </w:rPr>
        <w:t>售后服务，作为响应供应商代表以我方的名义处理一切与之有关的事务。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spacing w:line="480" w:lineRule="auto"/>
        <w:ind w:firstLine="1200" w:firstLineChars="400"/>
        <w:rPr>
          <w:rFonts w:hint="eastAsia" w:ascii="仿宋" w:hAnsi="仿宋" w:eastAsia="仿宋" w:cs="仿宋"/>
          <w:sz w:val="30"/>
          <w:szCs w:val="30"/>
        </w:rPr>
      </w:pPr>
    </w:p>
    <w:p>
      <w:pPr>
        <w:spacing w:line="500" w:lineRule="exact"/>
        <w:rPr>
          <w:rFonts w:hint="eastAsia"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6"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0"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1"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59264;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B9Hb+bmwIAANUHAAAOAAAAAAAAAAEAIAAAACQBAABkcnMvZTJvRG9jLnhtbFBLBQYAAAAA&#10;BgAGAFkBAAAxBgAAAAA=&#10;">
                <o:lock v:ext="edit" aspectratio="f"/>
                <v:rect id="_x0000_s1026" o:spid="_x0000_s1026" o:spt="1" style="position:absolute;left:1410;top:924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sz w:val="30"/>
          <w:szCs w:val="30"/>
          <w:u w:val="single"/>
        </w:rPr>
      </w:pPr>
      <w:r>
        <w:rPr>
          <w:rFonts w:hint="eastAsia" w:ascii="仿宋" w:hAnsi="仿宋" w:eastAsia="仿宋" w:cs="仿宋"/>
          <w:spacing w:val="4"/>
          <w:sz w:val="30"/>
          <w:szCs w:val="30"/>
        </w:rPr>
        <w:t>供应商名称（</w:t>
      </w:r>
      <w:r>
        <w:rPr>
          <w:rFonts w:hint="eastAsia" w:ascii="仿宋" w:hAnsi="仿宋" w:eastAsia="仿宋" w:cs="仿宋"/>
          <w:spacing w:val="4"/>
          <w:sz w:val="30"/>
          <w:szCs w:val="30"/>
          <w:lang w:eastAsia="zh-CN"/>
        </w:rPr>
        <w:t>填写名称并加</w:t>
      </w:r>
      <w:r>
        <w:rPr>
          <w:rFonts w:hint="eastAsia" w:ascii="仿宋" w:hAnsi="仿宋" w:eastAsia="仿宋" w:cs="仿宋"/>
          <w:sz w:val="30"/>
          <w:szCs w:val="30"/>
        </w:rPr>
        <w:t>盖</w:t>
      </w:r>
      <w:r>
        <w:rPr>
          <w:rFonts w:hint="eastAsia" w:ascii="仿宋" w:hAnsi="仿宋" w:eastAsia="仿宋" w:cs="仿宋"/>
          <w:spacing w:val="4"/>
          <w:sz w:val="30"/>
          <w:szCs w:val="30"/>
        </w:rPr>
        <w:t>公章）：</w:t>
      </w:r>
      <w:r>
        <w:rPr>
          <w:rFonts w:hint="eastAsia" w:ascii="仿宋" w:hAnsi="仿宋" w:eastAsia="仿宋" w:cs="仿宋"/>
          <w:spacing w:val="4"/>
          <w:sz w:val="30"/>
          <w:szCs w:val="30"/>
          <w:u w:val="single"/>
        </w:rPr>
        <w:t xml:space="preserve">                        </w:t>
      </w:r>
    </w:p>
    <w:p>
      <w:pPr>
        <w:spacing w:line="520" w:lineRule="exact"/>
        <w:rPr>
          <w:rFonts w:hint="eastAsia" w:ascii="仿宋" w:hAnsi="仿宋" w:eastAsia="仿宋" w:cs="仿宋"/>
          <w:spacing w:val="4"/>
          <w:sz w:val="30"/>
          <w:szCs w:val="30"/>
        </w:rPr>
      </w:pPr>
      <w:r>
        <w:rPr>
          <w:rFonts w:hint="eastAsia" w:ascii="仿宋" w:hAnsi="仿宋" w:eastAsia="仿宋" w:cs="仿宋"/>
          <w:sz w:val="30"/>
          <w:szCs w:val="30"/>
        </w:rPr>
        <w:t>法定代表人（签名）：</w:t>
      </w:r>
      <w:r>
        <w:rPr>
          <w:rFonts w:hint="eastAsia" w:ascii="仿宋" w:hAnsi="仿宋" w:eastAsia="仿宋" w:cs="仿宋"/>
          <w:spacing w:val="4"/>
          <w:sz w:val="30"/>
          <w:szCs w:val="30"/>
          <w:u w:val="single"/>
        </w:rPr>
        <w:t xml:space="preserve">             </w:t>
      </w:r>
      <w:r>
        <w:rPr>
          <w:rFonts w:hint="eastAsia" w:ascii="仿宋" w:hAnsi="仿宋" w:eastAsia="仿宋" w:cs="仿宋"/>
          <w:spacing w:val="4"/>
          <w:sz w:val="30"/>
          <w:szCs w:val="30"/>
        </w:rPr>
        <w:t xml:space="preserve"> </w:t>
      </w:r>
    </w:p>
    <w:p>
      <w:pPr>
        <w:spacing w:line="520" w:lineRule="exact"/>
        <w:rPr>
          <w:rFonts w:hint="eastAsia" w:ascii="仿宋" w:hAnsi="仿宋" w:eastAsia="仿宋" w:cs="仿宋"/>
          <w:b w:val="0"/>
          <w:bCs w:val="0"/>
          <w:sz w:val="32"/>
          <w:szCs w:val="32"/>
          <w:lang w:val="en-US" w:eastAsia="zh-CN"/>
        </w:rPr>
      </w:pPr>
      <w:r>
        <w:rPr>
          <w:rFonts w:hint="eastAsia" w:ascii="仿宋" w:hAnsi="仿宋" w:eastAsia="仿宋" w:cs="仿宋"/>
          <w:spacing w:val="4"/>
          <w:sz w:val="30"/>
          <w:szCs w:val="30"/>
        </w:rPr>
        <w:t>日期：</w:t>
      </w:r>
      <w:r>
        <w:rPr>
          <w:rFonts w:hint="eastAsia" w:ascii="仿宋" w:hAnsi="仿宋" w:eastAsia="仿宋" w:cs="仿宋"/>
          <w:spacing w:val="4"/>
          <w:sz w:val="30"/>
          <w:szCs w:val="30"/>
          <w:u w:val="single"/>
        </w:rPr>
        <w:t xml:space="preserve">               </w:t>
      </w:r>
    </w:p>
    <w:p>
      <w:pPr>
        <w:widowControl/>
        <w:ind w:firstLine="1920" w:firstLineChars="600"/>
        <w:jc w:val="both"/>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widowControl/>
        <w:ind w:firstLine="2240" w:firstLineChars="7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val="zh-CN"/>
        </w:rPr>
        <w:t>、供应商授权代表证明书</w:t>
      </w:r>
    </w:p>
    <w:p>
      <w:pPr>
        <w:tabs>
          <w:tab w:val="left" w:pos="900"/>
        </w:tabs>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______________同志，现任我单位</w:t>
      </w:r>
      <w:r>
        <w:rPr>
          <w:rFonts w:hint="eastAsia" w:ascii="仿宋" w:hAnsi="仿宋" w:eastAsia="仿宋" w:cs="仿宋"/>
          <w:sz w:val="30"/>
          <w:szCs w:val="30"/>
          <w:u w:val="single"/>
        </w:rPr>
        <w:t xml:space="preserve">         </w:t>
      </w:r>
      <w:r>
        <w:rPr>
          <w:rFonts w:hint="eastAsia" w:ascii="仿宋" w:hAnsi="仿宋" w:eastAsia="仿宋" w:cs="仿宋"/>
          <w:sz w:val="30"/>
          <w:szCs w:val="30"/>
        </w:rPr>
        <w:t>职务，为法定代表人，特此证明。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rPr>
          <w:rFonts w:hint="eastAsia" w:ascii="仿宋" w:hAnsi="仿宋" w:eastAsia="仿宋" w:cs="仿宋"/>
          <w:bCs/>
          <w:sz w:val="24"/>
          <w:szCs w:val="24"/>
        </w:rPr>
      </w:pPr>
      <w:r>
        <w:rPr>
          <w:rFonts w:hint="eastAsia" w:ascii="仿宋" w:hAnsi="仿宋" w:eastAsia="仿宋" w:cs="仿宋"/>
          <w:sz w:val="24"/>
          <w:szCs w:val="24"/>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4"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7"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60288;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AoLM1pmwIAANMHAAAOAAAAAAAAAAEAIAAAACQBAABkcnMvZTJvRG9jLnhtbFBLBQYAAAAA&#10;BgAGAFkBAAAxBgAAAAA=&#10;">
                <o:lock v:ext="edit" aspectratio="f"/>
                <v:rect id="矩形 10" o:spid="_x0000_s1026" o:spt="1" style="position:absolute;left:1410;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1" o:spid="_x0000_s1026" o:spt="1" style="position:absolute;left:5867;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pStyle w:val="7"/>
        <w:rPr>
          <w:rFonts w:hint="eastAsia" w:ascii="仿宋" w:hAnsi="仿宋" w:eastAsia="仿宋" w:cs="仿宋"/>
          <w:sz w:val="24"/>
          <w:szCs w:val="24"/>
        </w:rPr>
      </w:pPr>
    </w:p>
    <w:p>
      <w:pPr>
        <w:pStyle w:val="12"/>
        <w:keepNext w:val="0"/>
        <w:keepLines w:val="0"/>
        <w:widowControl/>
        <w:suppressLineNumbers w:val="0"/>
        <w:wordWrap w:val="0"/>
        <w:autoSpaceDE w:val="0"/>
        <w:autoSpaceDN/>
        <w:spacing w:before="0" w:beforeAutospacing="0" w:after="0" w:afterAutospacing="0" w:line="480" w:lineRule="exact"/>
        <w:ind w:right="0"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本授权证明书声明：注册于</w:t>
      </w:r>
      <w:r>
        <w:rPr>
          <w:rFonts w:hint="eastAsia" w:ascii="仿宋" w:hAnsi="仿宋" w:eastAsia="仿宋" w:cs="仿宋"/>
          <w:sz w:val="24"/>
          <w:szCs w:val="24"/>
          <w:u w:val="single"/>
        </w:rPr>
        <w:t xml:space="preserve"> （供应商地址）  </w:t>
      </w:r>
      <w:r>
        <w:rPr>
          <w:rFonts w:hint="eastAsia" w:ascii="仿宋" w:hAnsi="仿宋" w:eastAsia="仿宋" w:cs="仿宋"/>
          <w:sz w:val="24"/>
          <w:szCs w:val="24"/>
        </w:rPr>
        <w:t>的</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在下面签名的</w:t>
      </w:r>
      <w:r>
        <w:rPr>
          <w:rFonts w:hint="eastAsia" w:ascii="仿宋" w:hAnsi="仿宋" w:eastAsia="仿宋" w:cs="仿宋"/>
          <w:sz w:val="24"/>
          <w:szCs w:val="24"/>
          <w:u w:val="single"/>
        </w:rPr>
        <w:t>（法定代表人姓名、职务）</w:t>
      </w:r>
      <w:r>
        <w:rPr>
          <w:rFonts w:hint="eastAsia" w:ascii="仿宋" w:hAnsi="仿宋" w:eastAsia="仿宋" w:cs="仿宋"/>
          <w:sz w:val="24"/>
          <w:szCs w:val="24"/>
        </w:rPr>
        <w:t>在此授权</w:t>
      </w:r>
      <w:r>
        <w:rPr>
          <w:rFonts w:hint="eastAsia" w:ascii="仿宋" w:hAnsi="仿宋" w:eastAsia="仿宋" w:cs="仿宋"/>
          <w:sz w:val="24"/>
          <w:szCs w:val="24"/>
          <w:u w:val="single"/>
        </w:rPr>
        <w:t>（供应商授权代表姓名、职务）</w:t>
      </w:r>
      <w:r>
        <w:rPr>
          <w:rFonts w:hint="eastAsia" w:ascii="仿宋" w:hAnsi="仿宋" w:eastAsia="仿宋" w:cs="仿宋"/>
          <w:sz w:val="24"/>
          <w:szCs w:val="24"/>
        </w:rPr>
        <w:t>作为我方的合法代理人</w:t>
      </w:r>
      <w:r>
        <w:rPr>
          <w:rFonts w:hint="eastAsia" w:ascii="仿宋" w:hAnsi="仿宋" w:eastAsia="仿宋" w:cs="仿宋"/>
          <w:color w:val="auto"/>
          <w:sz w:val="24"/>
          <w:szCs w:val="24"/>
        </w:rPr>
        <w:t>，就</w:t>
      </w:r>
      <w:r>
        <w:rPr>
          <w:rFonts w:hint="eastAsia" w:ascii="仿宋" w:hAnsi="仿宋" w:eastAsia="仿宋" w:cs="仿宋"/>
          <w:color w:val="auto"/>
          <w:sz w:val="24"/>
          <w:szCs w:val="24"/>
          <w:u w:val="single"/>
          <w:lang w:val="en-US" w:eastAsia="zh-CN"/>
        </w:rPr>
        <w:t xml:space="preserve">广东省惠州监狱服刑人员验光配镜服务采购项目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采购合同的签订、执行、完成和售后服务，作为响应供应商代表以我方的名义处理一切与之有关的事务。</w:t>
      </w:r>
    </w:p>
    <w:p>
      <w:pPr>
        <w:pStyle w:val="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供应商授权代表无转委托权限。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u w:val="single"/>
        </w:rPr>
      </w:pPr>
      <w:r>
        <w:rPr>
          <w:rFonts w:hint="eastAsia" w:ascii="仿宋" w:hAnsi="仿宋" w:eastAsia="仿宋" w:cs="仿宋"/>
          <w:spacing w:val="4"/>
          <w:sz w:val="24"/>
          <w:szCs w:val="24"/>
        </w:rPr>
        <w:t>供应商名称（</w:t>
      </w:r>
      <w:r>
        <w:rPr>
          <w:rFonts w:hint="eastAsia" w:ascii="仿宋" w:hAnsi="仿宋" w:eastAsia="仿宋" w:cs="仿宋"/>
          <w:spacing w:val="4"/>
          <w:sz w:val="24"/>
          <w:szCs w:val="24"/>
          <w:lang w:eastAsia="zh-CN"/>
        </w:rPr>
        <w:t>填写名称并</w:t>
      </w:r>
      <w:r>
        <w:rPr>
          <w:rFonts w:hint="eastAsia" w:ascii="仿宋" w:hAnsi="仿宋" w:eastAsia="仿宋" w:cs="仿宋"/>
          <w:sz w:val="24"/>
          <w:szCs w:val="24"/>
          <w:lang w:eastAsia="zh-CN"/>
        </w:rPr>
        <w:t>加</w:t>
      </w:r>
      <w:r>
        <w:rPr>
          <w:rFonts w:hint="eastAsia" w:ascii="仿宋" w:hAnsi="仿宋" w:eastAsia="仿宋" w:cs="仿宋"/>
          <w:sz w:val="24"/>
          <w:szCs w:val="24"/>
        </w:rPr>
        <w:t>盖</w:t>
      </w:r>
      <w:r>
        <w:rPr>
          <w:rFonts w:hint="eastAsia" w:ascii="仿宋" w:hAnsi="仿宋" w:eastAsia="仿宋" w:cs="仿宋"/>
          <w:spacing w:val="4"/>
          <w:sz w:val="24"/>
          <w:szCs w:val="24"/>
        </w:rPr>
        <w:t>公章）：</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z w:val="24"/>
          <w:szCs w:val="24"/>
        </w:rPr>
        <w:t>供应商授权代表（签</w:t>
      </w:r>
      <w:r>
        <w:rPr>
          <w:rFonts w:hint="eastAsia" w:ascii="仿宋" w:hAnsi="仿宋" w:eastAsia="仿宋" w:cs="仿宋"/>
          <w:sz w:val="24"/>
          <w:szCs w:val="24"/>
          <w:lang w:eastAsia="zh-CN"/>
        </w:rPr>
        <w:t>字</w:t>
      </w:r>
      <w:r>
        <w:rPr>
          <w:rFonts w:hint="eastAsia" w:ascii="仿宋" w:hAnsi="仿宋" w:eastAsia="仿宋" w:cs="仿宋"/>
          <w:sz w:val="24"/>
          <w:szCs w:val="24"/>
        </w:rPr>
        <w:t>）：</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日期：</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584190" cy="1487805"/>
                <wp:effectExtent l="4445" t="4445" r="12065" b="12700"/>
                <wp:wrapNone/>
                <wp:docPr id="8" name="组合 8"/>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3" name="矩形 13"/>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4" name="矩形 14"/>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75pt;height:117.15pt;width:439.7pt;z-index:251661312;mso-width-relative:page;mso-height-relative:page;" coordorigin="1410,9240" coordsize="8794,2343" o:gfxdata="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AamwdUAAAAHAQAADwAAAAAAAAABACAAAAAiAAAAZHJzL2Rvd25yZXYueG1sUEsBAhQAFAAA&#10;AAgAh07iQEWEpQudAgAA1QcAAA4AAAAAAAAAAQAgAAAAJAEAAGRycy9lMm9Eb2MueG1sUEsFBgAA&#10;AAAGAAYAWQEAADMGAAAAAA==&#10;">
                <o:lock v:ext="edit" aspectratio="f"/>
                <v:rect id="_x0000_s1026" o:spid="_x0000_s1026" o:spt="1" style="position:absolute;left:1410;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before="156" w:beforeLines="50" w:after="156" w:afterLines="50" w:line="376" w:lineRule="auto"/>
        <w:jc w:val="both"/>
        <w:outlineLvl w:val="1"/>
        <w:rPr>
          <w:rFonts w:hint="eastAsia" w:ascii="仿宋" w:hAnsi="仿宋" w:eastAsia="仿宋" w:cs="仿宋"/>
          <w:kern w:val="0"/>
          <w:sz w:val="30"/>
          <w:szCs w:val="30"/>
        </w:rPr>
      </w:pPr>
    </w:p>
    <w:p>
      <w:pPr>
        <w:pStyle w:val="7"/>
        <w:ind w:firstLine="2880" w:firstLineChars="9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五、书面声明</w:t>
      </w:r>
    </w:p>
    <w:p>
      <w:pPr>
        <w:pStyle w:val="7"/>
        <w:jc w:val="both"/>
        <w:rPr>
          <w:rFonts w:hint="eastAsia" w:ascii="仿宋" w:hAnsi="仿宋" w:eastAsia="仿宋" w:cs="仿宋_GB2312"/>
          <w:sz w:val="30"/>
          <w:szCs w:val="30"/>
          <w:lang w:val="en-US" w:eastAsia="zh-CN"/>
        </w:rPr>
      </w:pPr>
    </w:p>
    <w:p>
      <w:pPr>
        <w:pStyle w:val="7"/>
        <w:jc w:val="both"/>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致广东省惠州监狱：</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依据贵方采购项目名称要求，在此，我方声明如下：</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1、参加政府采购活动前三年内，在经营活动中没有重大违法记录；</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2、完全响应且满足本项目比价文件已标明的实质性条款（凡带“★”号的）；</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3、不存在单位负责人为同一人或者存在直接控股、管理关系的不同供应商，参加同一合同项下的政府采购活动。</w:t>
      </w:r>
    </w:p>
    <w:p>
      <w:pPr>
        <w:pStyle w:val="7"/>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如果我们提供的声明或承诺不真实，则完全同意认定为我公司提供虚假材料，并同意作相应处理，如有违法、违规、弄虚作假行为，所造成的损失、不良后果及法律责任，一律由我公司（企业）承担。</w:t>
      </w:r>
    </w:p>
    <w:p>
      <w:pPr>
        <w:spacing w:line="500" w:lineRule="exact"/>
        <w:rPr>
          <w:rFonts w:hint="eastAsia" w:ascii="仿宋" w:hAnsi="仿宋" w:eastAsia="仿宋" w:cs="仿宋_GB2312"/>
          <w:sz w:val="30"/>
          <w:szCs w:val="30"/>
          <w:lang w:val="en-US" w:eastAsia="zh-CN"/>
        </w:rPr>
      </w:pPr>
    </w:p>
    <w:p>
      <w:pPr>
        <w:spacing w:line="500" w:lineRule="exac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spacing w:line="400" w:lineRule="exact"/>
        <w:rPr>
          <w:rFonts w:hint="eastAsia" w:ascii="仿宋" w:hAnsi="仿宋" w:eastAsia="仿宋" w:cs="仿宋"/>
          <w:b/>
          <w:bCs/>
          <w:color w:val="auto"/>
          <w:sz w:val="30"/>
          <w:szCs w:val="30"/>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pStyle w:val="19"/>
        <w:rPr>
          <w:rFonts w:hint="eastAsia" w:ascii="仿宋" w:hAnsi="仿宋" w:eastAsia="仿宋" w:cs="仿宋"/>
          <w:sz w:val="32"/>
          <w:szCs w:val="32"/>
          <w:lang w:eastAsia="zh-CN"/>
        </w:rPr>
      </w:pPr>
    </w:p>
    <w:p>
      <w:pPr>
        <w:pStyle w:val="10"/>
        <w:rPr>
          <w:rFonts w:hint="eastAsia"/>
          <w:lang w:eastAsia="zh-CN"/>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numPr>
          <w:ilvl w:val="0"/>
          <w:numId w:val="0"/>
        </w:numPr>
        <w:spacing w:before="156" w:beforeLines="50" w:after="156" w:afterLines="50" w:line="376" w:lineRule="auto"/>
        <w:jc w:val="center"/>
        <w:outlineLvl w:val="1"/>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六、提供营业执照复印件。</w:t>
      </w:r>
    </w:p>
    <w:p>
      <w:pPr>
        <w:pStyle w:val="11"/>
        <w:rPr>
          <w:rFonts w:hint="eastAsia"/>
          <w:lang w:val="en-US" w:eastAsia="zh-CN"/>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11"/>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七、报价一览表</w:t>
      </w:r>
    </w:p>
    <w:tbl>
      <w:tblPr>
        <w:tblStyle w:val="14"/>
        <w:tblpPr w:leftFromText="180" w:rightFromText="180" w:vertAnchor="text" w:horzAnchor="page" w:tblpX="1818" w:tblpY="289"/>
        <w:tblOverlap w:val="never"/>
        <w:tblW w:w="8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4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4080"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项目名称</w:t>
            </w:r>
          </w:p>
        </w:tc>
        <w:tc>
          <w:tcPr>
            <w:tcW w:w="4095" w:type="dxa"/>
            <w:noWrap w:val="0"/>
            <w:vAlign w:val="center"/>
          </w:tcPr>
          <w:p>
            <w:pPr>
              <w:spacing w:line="360" w:lineRule="auto"/>
              <w:jc w:val="center"/>
              <w:rPr>
                <w:rFonts w:hint="default" w:ascii="仿宋" w:hAnsi="仿宋" w:eastAsia="仿宋" w:cs="仿宋"/>
                <w:sz w:val="32"/>
                <w:szCs w:val="32"/>
                <w:lang w:val="en-US" w:eastAsia="zh-CN"/>
              </w:rPr>
            </w:pPr>
            <w:r>
              <w:rPr>
                <w:rFonts w:hint="eastAsia" w:ascii="仿宋" w:hAnsi="仿宋" w:eastAsia="仿宋" w:cs="仿宋"/>
                <w:sz w:val="32"/>
                <w:szCs w:val="32"/>
              </w:rPr>
              <w:t>报  价</w:t>
            </w:r>
          </w:p>
          <w:p>
            <w:pPr>
              <w:spacing w:line="360" w:lineRule="auto"/>
              <w:jc w:val="center"/>
              <w:rPr>
                <w:rFonts w:hint="default" w:ascii="仿宋" w:hAnsi="仿宋" w:eastAsia="仿宋" w:cs="仿宋"/>
                <w:sz w:val="32"/>
                <w:szCs w:val="32"/>
                <w:lang w:val="en-US"/>
              </w:rPr>
            </w:pPr>
            <w:r>
              <w:rPr>
                <w:rFonts w:hint="eastAsia" w:ascii="仿宋" w:hAnsi="仿宋" w:eastAsia="仿宋" w:cs="仿宋"/>
                <w:b w:val="0"/>
                <w:bCs w:val="0"/>
                <w:kern w:val="2"/>
                <w:sz w:val="30"/>
                <w:szCs w:val="30"/>
                <w:lang w:val="en-US" w:eastAsia="zh-CN" w:bidi="ar-SA"/>
              </w:rPr>
              <w:t>0%≤</w:t>
            </w:r>
            <w:r>
              <w:rPr>
                <w:rFonts w:hint="eastAsia" w:ascii="仿宋" w:hAnsi="仿宋" w:eastAsia="仿宋" w:cs="仿宋"/>
                <w:sz w:val="30"/>
                <w:szCs w:val="30"/>
                <w:lang w:val="en-US" w:eastAsia="zh-CN"/>
              </w:rPr>
              <w:t>下浮率</w:t>
            </w:r>
            <w:r>
              <w:rPr>
                <w:rFonts w:hint="eastAsia" w:ascii="仿宋" w:hAnsi="仿宋" w:eastAsia="仿宋" w:cs="仿宋"/>
                <w:b w:val="0"/>
                <w:bCs w:val="0"/>
                <w:kern w:val="2"/>
                <w:sz w:val="30"/>
                <w:szCs w:val="30"/>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4080" w:type="dxa"/>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0"/>
                <w:szCs w:val="30"/>
                <w:lang w:val="en-US" w:eastAsia="zh-CN"/>
              </w:rPr>
              <w:t>广东省惠州监狱服刑人员验光配镜服务采购项目</w:t>
            </w:r>
          </w:p>
        </w:tc>
        <w:tc>
          <w:tcPr>
            <w:tcW w:w="4095" w:type="dxa"/>
            <w:noWrap w:val="0"/>
            <w:vAlign w:val="center"/>
          </w:tcPr>
          <w:p>
            <w:pPr>
              <w:spacing w:line="360" w:lineRule="auto"/>
              <w:jc w:val="left"/>
              <w:rPr>
                <w:rFonts w:hint="eastAsia" w:ascii="仿宋" w:hAnsi="仿宋" w:eastAsia="仿宋" w:cs="仿宋"/>
                <w:sz w:val="32"/>
                <w:szCs w:val="32"/>
              </w:rPr>
            </w:pPr>
            <w:r>
              <w:rPr>
                <w:rFonts w:hint="eastAsia" w:ascii="仿宋" w:hAnsi="仿宋" w:eastAsia="仿宋" w:cs="仿宋"/>
                <w:sz w:val="30"/>
                <w:szCs w:val="30"/>
                <w:lang w:val="en-US" w:eastAsia="zh-CN"/>
              </w:rPr>
              <w:t>下浮率</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8175" w:type="dxa"/>
            <w:gridSpan w:val="2"/>
            <w:noWrap w:val="0"/>
            <w:vAlign w:val="center"/>
          </w:tcPr>
          <w:p>
            <w:pPr>
              <w:spacing w:line="400" w:lineRule="exact"/>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备注：</w:t>
            </w:r>
          </w:p>
          <w:p>
            <w:pP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1.报价=单价最高限价×（1－下浮率%）。报价范围：0%≤下浮率%≤100%（小数点后四舍五入保留两位有效数）；</w:t>
            </w:r>
          </w:p>
          <w:p>
            <w:pP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2.正确报价填写格式，例：下浮率：10.00%。该下浮率必须为固定数值，不接受区间报价（如10%～20%），否则按无效报价处理。</w:t>
            </w:r>
          </w:p>
          <w:p>
            <w:pP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3.报价含镜片、验光、配镜、上门服务费、眼镜制作费、送货费、及各项税费、合同实施过程中不可预见费用等。</w:t>
            </w:r>
          </w:p>
          <w:p>
            <w:pPr>
              <w:rPr>
                <w:rFonts w:hint="eastAsia" w:ascii="仿宋" w:hAnsi="仿宋" w:eastAsia="仿宋" w:cs="仿宋"/>
                <w:sz w:val="30"/>
                <w:szCs w:val="30"/>
                <w:lang w:val="en-US" w:eastAsia="zh-CN"/>
              </w:rPr>
            </w:pPr>
            <w:r>
              <w:rPr>
                <w:rFonts w:hint="eastAsia" w:ascii="宋体" w:hAnsi="宋体" w:cs="宋体"/>
                <w:b w:val="0"/>
                <w:bCs w:val="0"/>
                <w:sz w:val="21"/>
                <w:szCs w:val="21"/>
                <w:lang w:val="en-US" w:eastAsia="zh-CN"/>
              </w:rPr>
              <w:t>4.需附报价明细表。</w:t>
            </w:r>
          </w:p>
        </w:tc>
      </w:tr>
    </w:tbl>
    <w:p>
      <w:pPr>
        <w:spacing w:line="400" w:lineRule="exact"/>
        <w:rPr>
          <w:rFonts w:hint="eastAsia" w:ascii="仿宋" w:hAnsi="仿宋" w:eastAsia="仿宋" w:cs="仿宋"/>
          <w:b/>
          <w:bCs/>
          <w:color w:val="auto"/>
          <w:sz w:val="30"/>
          <w:szCs w:val="30"/>
        </w:rPr>
      </w:pPr>
    </w:p>
    <w:p>
      <w:pPr>
        <w:numPr>
          <w:ilvl w:val="0"/>
          <w:numId w:val="0"/>
        </w:numPr>
        <w:tabs>
          <w:tab w:val="left" w:pos="360"/>
        </w:tabs>
        <w:snapToGrid w:val="0"/>
        <w:spacing w:line="360" w:lineRule="auto"/>
        <w:ind w:leftChars="0"/>
        <w:rPr>
          <w:rFonts w:hint="default" w:ascii="仿宋" w:hAnsi="仿宋" w:eastAsia="仿宋" w:cs="仿宋"/>
          <w:color w:val="auto"/>
          <w:spacing w:val="4"/>
          <w:sz w:val="30"/>
          <w:szCs w:val="30"/>
          <w:lang w:val="en-US" w:eastAsia="zh-CN"/>
        </w:rPr>
      </w:pPr>
    </w:p>
    <w:p>
      <w:pPr>
        <w:spacing w:line="500" w:lineRule="exact"/>
        <w:jc w:val="lef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w:t>
      </w:r>
      <w:r>
        <w:rPr>
          <w:rFonts w:hint="eastAsia" w:ascii="仿宋" w:hAnsi="仿宋" w:eastAsia="仿宋" w:cs="仿宋"/>
          <w:color w:val="auto"/>
          <w:sz w:val="30"/>
          <w:szCs w:val="30"/>
          <w:lang w:eastAsia="zh-CN"/>
        </w:rPr>
        <w:t>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
    <w:p>
      <w:r>
        <w:br w:type="page"/>
      </w:r>
    </w:p>
    <w:p>
      <w:pPr>
        <w:spacing w:line="520" w:lineRule="exact"/>
        <w:jc w:val="center"/>
        <w:rPr>
          <w:rFonts w:hint="eastAsia" w:ascii="仿宋" w:hAnsi="仿宋" w:eastAsia="仿宋" w:cs="仿宋"/>
          <w:b/>
          <w:bCs/>
          <w:color w:val="auto"/>
          <w:spacing w:val="4"/>
          <w:sz w:val="30"/>
          <w:szCs w:val="30"/>
          <w:lang w:val="en-US" w:eastAsia="zh-CN"/>
        </w:rPr>
      </w:pPr>
      <w:r>
        <w:rPr>
          <w:rFonts w:hint="eastAsia" w:ascii="仿宋" w:hAnsi="仿宋" w:eastAsia="仿宋" w:cs="仿宋"/>
          <w:b/>
          <w:bCs/>
          <w:color w:val="auto"/>
          <w:spacing w:val="4"/>
          <w:sz w:val="30"/>
          <w:szCs w:val="30"/>
          <w:lang w:val="en-US" w:eastAsia="zh-CN"/>
        </w:rPr>
        <w:t>附件：报价明细表</w:t>
      </w:r>
    </w:p>
    <w:p>
      <w:pPr>
        <w:numPr>
          <w:ilvl w:val="0"/>
          <w:numId w:val="0"/>
        </w:numPr>
        <w:rPr>
          <w:rFonts w:hint="eastAsia" w:ascii="仿宋" w:hAnsi="仿宋" w:eastAsia="仿宋" w:cs="仿宋"/>
          <w:b/>
          <w:bCs/>
          <w:color w:val="auto"/>
          <w:spacing w:val="4"/>
          <w:sz w:val="21"/>
          <w:szCs w:val="21"/>
          <w:lang w:val="en-US" w:eastAsia="zh-CN"/>
        </w:rPr>
      </w:pPr>
      <w:r>
        <w:rPr>
          <w:rFonts w:hint="eastAsia" w:ascii="仿宋" w:hAnsi="仿宋" w:eastAsia="仿宋" w:cs="仿宋"/>
          <w:b/>
          <w:bCs/>
          <w:color w:val="auto"/>
          <w:spacing w:val="4"/>
          <w:sz w:val="21"/>
          <w:szCs w:val="21"/>
          <w:lang w:val="en-US" w:eastAsia="zh-CN"/>
        </w:rPr>
        <w:t>说明：1.预估数量仅供参考，结算以实际数量为准。</w:t>
      </w:r>
    </w:p>
    <w:p>
      <w:pPr>
        <w:numPr>
          <w:ilvl w:val="0"/>
          <w:numId w:val="0"/>
        </w:numPr>
        <w:rPr>
          <w:rFonts w:hint="eastAsia" w:ascii="仿宋" w:hAnsi="仿宋" w:eastAsia="仿宋" w:cs="仿宋"/>
          <w:b/>
          <w:bCs/>
          <w:color w:val="auto"/>
          <w:spacing w:val="4"/>
          <w:sz w:val="21"/>
          <w:szCs w:val="21"/>
          <w:lang w:val="en-US" w:eastAsia="zh-CN"/>
        </w:rPr>
      </w:pPr>
      <w:r>
        <w:rPr>
          <w:rFonts w:hint="eastAsia" w:ascii="仿宋" w:hAnsi="仿宋" w:eastAsia="仿宋" w:cs="仿宋"/>
          <w:b/>
          <w:bCs/>
          <w:color w:val="auto"/>
          <w:spacing w:val="4"/>
          <w:sz w:val="21"/>
          <w:szCs w:val="21"/>
          <w:lang w:val="en-US" w:eastAsia="zh-CN"/>
        </w:rPr>
        <w:t>2.单价报价=最高限价*（1-下浮率%）</w:t>
      </w:r>
    </w:p>
    <w:p>
      <w:pPr>
        <w:numPr>
          <w:ilvl w:val="0"/>
          <w:numId w:val="0"/>
        </w:numPr>
        <w:rPr>
          <w:rFonts w:hint="default" w:ascii="仿宋" w:hAnsi="仿宋" w:eastAsia="仿宋" w:cs="仿宋"/>
          <w:b/>
          <w:bCs/>
          <w:color w:val="auto"/>
          <w:spacing w:val="4"/>
          <w:sz w:val="21"/>
          <w:szCs w:val="21"/>
          <w:lang w:val="en-US" w:eastAsia="zh-CN"/>
        </w:rPr>
      </w:pPr>
      <w:r>
        <w:rPr>
          <w:rFonts w:hint="eastAsia" w:ascii="仿宋" w:hAnsi="仿宋" w:eastAsia="仿宋" w:cs="仿宋"/>
          <w:b/>
          <w:bCs/>
          <w:color w:val="auto"/>
          <w:spacing w:val="4"/>
          <w:sz w:val="21"/>
          <w:szCs w:val="21"/>
          <w:lang w:val="en-US" w:eastAsia="zh-CN"/>
        </w:rPr>
        <w:t>3.单价报价计算结果保留至小数点后两位。</w:t>
      </w:r>
    </w:p>
    <w:tbl>
      <w:tblPr>
        <w:tblStyle w:val="14"/>
        <w:tblW w:w="9205" w:type="dxa"/>
        <w:tblInd w:w="-7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7"/>
        <w:gridCol w:w="2661"/>
        <w:gridCol w:w="2546"/>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20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一、国产品牌A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产品代码</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A1</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镜架</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无螺丝、无金属</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无螺丝、无金属</w:t>
            </w: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国产镜片(树脂片）</w:t>
            </w:r>
          </w:p>
        </w:tc>
        <w:tc>
          <w:tcPr>
            <w:tcW w:w="26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1.56非球面绿膜</w:t>
            </w:r>
          </w:p>
        </w:tc>
        <w:tc>
          <w:tcPr>
            <w:tcW w:w="25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1.6非球面绿膜</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升级为渐进片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19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光度范围</w:t>
            </w:r>
          </w:p>
        </w:tc>
        <w:tc>
          <w:tcPr>
            <w:tcW w:w="266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光度±0～600度，散光0～200度</w:t>
            </w:r>
          </w:p>
        </w:tc>
        <w:tc>
          <w:tcPr>
            <w:tcW w:w="25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光度±0～600度，散光0～200度</w:t>
            </w: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9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6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5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u w:val="none"/>
                <w:lang w:eastAsia="zh-CN"/>
              </w:rPr>
            </w:pPr>
            <w:r>
              <w:rPr>
                <w:rFonts w:hint="eastAsia" w:ascii="仿宋" w:hAnsi="仿宋" w:eastAsia="仿宋" w:cs="仿宋"/>
                <w:b w:val="0"/>
                <w:bCs w:val="0"/>
                <w:i w:val="0"/>
                <w:iCs w:val="0"/>
                <w:color w:val="000000"/>
                <w:sz w:val="24"/>
                <w:szCs w:val="24"/>
                <w:u w:val="none"/>
                <w:lang w:eastAsia="zh-CN"/>
              </w:rPr>
              <w:t>最高限价</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141元</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276.33元</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300元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lang w:eastAsia="zh-CN"/>
              </w:rPr>
            </w:pPr>
            <w:r>
              <w:rPr>
                <w:rFonts w:hint="eastAsia" w:ascii="仿宋" w:hAnsi="仿宋" w:eastAsia="仿宋" w:cs="仿宋"/>
                <w:b/>
                <w:bCs/>
                <w:i w:val="0"/>
                <w:iCs w:val="0"/>
                <w:color w:val="000000"/>
                <w:sz w:val="24"/>
                <w:szCs w:val="24"/>
                <w:u w:val="none"/>
                <w:lang w:eastAsia="zh-CN"/>
              </w:rPr>
              <w:t>预估数量</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约89副，结算数量以实际为准。</w:t>
            </w:r>
          </w:p>
        </w:tc>
        <w:tc>
          <w:tcPr>
            <w:tcW w:w="2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约202副，结算数量以实际为准。</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0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FF"/>
                <w:sz w:val="24"/>
                <w:szCs w:val="24"/>
                <w:u w:val="none"/>
                <w:lang w:eastAsia="zh-CN"/>
              </w:rPr>
              <w:t>单价报价</w:t>
            </w:r>
          </w:p>
        </w:tc>
        <w:tc>
          <w:tcPr>
            <w:tcW w:w="26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25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lang w:val="en-US" w:eastAsia="zh-CN"/>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lang w:val="en-US" w:eastAsia="zh-CN"/>
              </w:rPr>
            </w:pPr>
          </w:p>
        </w:tc>
      </w:tr>
    </w:tbl>
    <w:p>
      <w:pPr>
        <w:pStyle w:val="6"/>
        <w:jc w:val="both"/>
        <w:rPr>
          <w:rFonts w:hint="eastAsia"/>
          <w:sz w:val="32"/>
          <w:szCs w:val="32"/>
          <w:lang w:eastAsia="zh-CN"/>
        </w:rPr>
      </w:pPr>
    </w:p>
    <w:tbl>
      <w:tblPr>
        <w:tblStyle w:val="14"/>
        <w:tblW w:w="9191" w:type="dxa"/>
        <w:tblInd w:w="-7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09"/>
        <w:gridCol w:w="2659"/>
        <w:gridCol w:w="2373"/>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19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二、国产品牌B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产品代码</w:t>
            </w:r>
          </w:p>
        </w:tc>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B1</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镜架</w:t>
            </w:r>
          </w:p>
        </w:tc>
        <w:tc>
          <w:tcPr>
            <w:tcW w:w="2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无螺丝、无金属</w:t>
            </w:r>
          </w:p>
        </w:tc>
        <w:tc>
          <w:tcPr>
            <w:tcW w:w="23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无螺丝、无金属</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国产镜片（树脂片）</w:t>
            </w:r>
          </w:p>
        </w:tc>
        <w:tc>
          <w:tcPr>
            <w:tcW w:w="265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1.56非球面绿膜</w:t>
            </w:r>
          </w:p>
        </w:tc>
        <w:tc>
          <w:tcPr>
            <w:tcW w:w="23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1.6非球面绿膜</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升级为渐进片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3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光度范围</w:t>
            </w:r>
          </w:p>
        </w:tc>
        <w:tc>
          <w:tcPr>
            <w:tcW w:w="26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远视0～+850度，近视0～-16.00，散光0～600度</w:t>
            </w:r>
          </w:p>
        </w:tc>
        <w:tc>
          <w:tcPr>
            <w:tcW w:w="23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远视0～+1000度，近视0～-16.00，散光0～600度</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9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4"/>
                <w:szCs w:val="24"/>
                <w:u w:val="none"/>
              </w:rPr>
            </w:pPr>
          </w:p>
        </w:tc>
        <w:tc>
          <w:tcPr>
            <w:tcW w:w="265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3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最高限价</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867"/>
                <w:tab w:val="right" w:pos="1614"/>
              </w:tabs>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287.67元</w:t>
            </w:r>
          </w:p>
        </w:tc>
        <w:tc>
          <w:tcPr>
            <w:tcW w:w="2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398元</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313.33元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预估数量</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867"/>
                <w:tab w:val="right" w:pos="1614"/>
              </w:tabs>
              <w:jc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约213副，结算数量以实际为准。</w:t>
            </w:r>
          </w:p>
        </w:tc>
        <w:tc>
          <w:tcPr>
            <w:tcW w:w="2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约89副，结算数量以实际为准。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90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bCs/>
                <w:i w:val="0"/>
                <w:iCs w:val="0"/>
                <w:color w:val="0000FF"/>
                <w:sz w:val="24"/>
                <w:szCs w:val="24"/>
                <w:u w:val="none"/>
                <w:lang w:val="en-US" w:eastAsia="zh-CN"/>
              </w:rPr>
            </w:pPr>
            <w:r>
              <w:rPr>
                <w:rFonts w:hint="eastAsia" w:ascii="仿宋" w:hAnsi="仿宋" w:eastAsia="仿宋" w:cs="仿宋"/>
                <w:b/>
                <w:bCs/>
                <w:i w:val="0"/>
                <w:iCs w:val="0"/>
                <w:color w:val="0000FF"/>
                <w:sz w:val="24"/>
                <w:szCs w:val="24"/>
                <w:u w:val="none"/>
                <w:lang w:val="en-US" w:eastAsia="zh-CN"/>
              </w:rPr>
              <w:t>单价报价</w:t>
            </w:r>
          </w:p>
        </w:tc>
        <w:tc>
          <w:tcPr>
            <w:tcW w:w="265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867"/>
                <w:tab w:val="right" w:pos="1614"/>
              </w:tabs>
              <w:jc w:val="center"/>
              <w:rPr>
                <w:rFonts w:hint="eastAsia" w:ascii="仿宋" w:hAnsi="仿宋" w:eastAsia="仿宋" w:cs="仿宋"/>
                <w:b/>
                <w:bCs/>
                <w:i w:val="0"/>
                <w:iCs w:val="0"/>
                <w:color w:val="000000"/>
                <w:sz w:val="24"/>
                <w:szCs w:val="24"/>
                <w:u w:val="none"/>
                <w:lang w:val="en-US" w:eastAsia="zh-CN"/>
              </w:rPr>
            </w:pPr>
          </w:p>
        </w:tc>
        <w:tc>
          <w:tcPr>
            <w:tcW w:w="2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lang w:val="en-US" w:eastAsia="zh-CN"/>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lang w:val="en-US" w:eastAsia="zh-CN"/>
              </w:rPr>
            </w:pPr>
          </w:p>
        </w:tc>
      </w:tr>
    </w:tbl>
    <w:p>
      <w:pPr>
        <w:rPr>
          <w:rFonts w:hint="eastAsia"/>
          <w:sz w:val="32"/>
          <w:szCs w:val="40"/>
          <w:lang w:eastAsia="zh-CN"/>
        </w:rPr>
      </w:pPr>
    </w:p>
    <w:p>
      <w:pPr>
        <w:pStyle w:val="6"/>
        <w:rPr>
          <w:rFonts w:hint="eastAsia"/>
          <w:lang w:eastAsia="zh-CN"/>
        </w:rPr>
      </w:pPr>
    </w:p>
    <w:tbl>
      <w:tblPr>
        <w:tblStyle w:val="14"/>
        <w:tblW w:w="9204" w:type="dxa"/>
        <w:tblInd w:w="-7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98"/>
        <w:gridCol w:w="4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20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三、老花镜C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产品代码</w:t>
            </w:r>
          </w:p>
        </w:tc>
        <w:tc>
          <w:tcPr>
            <w:tcW w:w="44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79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镜架（无螺丝、无金属）+镜片（树脂片）</w:t>
            </w:r>
          </w:p>
        </w:tc>
        <w:tc>
          <w:tcPr>
            <w:tcW w:w="440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高清抗疲劳成品老花镜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44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47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b w:val="0"/>
                <w:bCs w:val="0"/>
                <w:i w:val="0"/>
                <w:iCs w:val="0"/>
                <w:color w:val="000000"/>
                <w:sz w:val="24"/>
                <w:szCs w:val="24"/>
                <w:u w:val="none"/>
                <w:lang w:eastAsia="zh-CN"/>
              </w:rPr>
            </w:pPr>
            <w:r>
              <w:rPr>
                <w:rFonts w:hint="eastAsia" w:ascii="仿宋" w:hAnsi="仿宋" w:eastAsia="仿宋" w:cs="仿宋"/>
                <w:b w:val="0"/>
                <w:bCs w:val="0"/>
                <w:i w:val="0"/>
                <w:iCs w:val="0"/>
                <w:color w:val="000000"/>
                <w:sz w:val="24"/>
                <w:szCs w:val="24"/>
                <w:u w:val="none"/>
                <w:lang w:eastAsia="zh-CN"/>
              </w:rPr>
              <w:t>最高限价</w:t>
            </w:r>
          </w:p>
        </w:tc>
        <w:tc>
          <w:tcPr>
            <w:tcW w:w="4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95.67元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4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lang w:eastAsia="zh-CN"/>
              </w:rPr>
            </w:pPr>
            <w:r>
              <w:rPr>
                <w:rFonts w:hint="eastAsia" w:ascii="仿宋" w:hAnsi="仿宋" w:eastAsia="仿宋" w:cs="仿宋"/>
                <w:b/>
                <w:bCs/>
                <w:i w:val="0"/>
                <w:iCs w:val="0"/>
                <w:color w:val="000000"/>
                <w:sz w:val="24"/>
                <w:szCs w:val="24"/>
                <w:u w:val="none"/>
                <w:lang w:eastAsia="zh-CN"/>
              </w:rPr>
              <w:t>预估数量</w:t>
            </w:r>
          </w:p>
        </w:tc>
        <w:tc>
          <w:tcPr>
            <w:tcW w:w="4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4"/>
                <w:szCs w:val="24"/>
                <w:u w:val="none"/>
                <w:lang w:val="en-US" w:eastAsia="zh-CN"/>
              </w:rPr>
            </w:pPr>
            <w:r>
              <w:rPr>
                <w:rFonts w:hint="eastAsia" w:ascii="仿宋" w:hAnsi="仿宋" w:eastAsia="仿宋" w:cs="仿宋"/>
                <w:b/>
                <w:bCs/>
                <w:i w:val="0"/>
                <w:iCs w:val="0"/>
                <w:color w:val="000000"/>
                <w:sz w:val="24"/>
                <w:szCs w:val="24"/>
                <w:u w:val="none"/>
                <w:lang w:val="en-US" w:eastAsia="zh-CN"/>
              </w:rPr>
              <w:t>约157副，结算数量以实际为准。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47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FF"/>
                <w:sz w:val="24"/>
                <w:szCs w:val="24"/>
                <w:u w:val="none"/>
                <w:lang w:eastAsia="zh-CN"/>
              </w:rPr>
            </w:pPr>
            <w:r>
              <w:rPr>
                <w:rFonts w:hint="eastAsia" w:ascii="仿宋" w:hAnsi="仿宋" w:eastAsia="仿宋" w:cs="仿宋"/>
                <w:b/>
                <w:bCs/>
                <w:i w:val="0"/>
                <w:iCs w:val="0"/>
                <w:color w:val="0000FF"/>
                <w:sz w:val="24"/>
                <w:szCs w:val="24"/>
                <w:u w:val="none"/>
                <w:lang w:eastAsia="zh-CN"/>
              </w:rPr>
              <w:t>单价报价</w:t>
            </w:r>
          </w:p>
        </w:tc>
        <w:tc>
          <w:tcPr>
            <w:tcW w:w="4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lang w:val="en-US" w:eastAsia="zh-CN"/>
              </w:rPr>
            </w:pPr>
          </w:p>
        </w:tc>
      </w:tr>
    </w:tbl>
    <w:p>
      <w:pPr>
        <w:pStyle w:val="6"/>
        <w:jc w:val="both"/>
        <w:rPr>
          <w:rFonts w:hint="eastAsia"/>
          <w:lang w:eastAsia="zh-CN"/>
        </w:rPr>
      </w:pPr>
    </w:p>
    <w:sectPr>
      <w:footerReference r:id="rId3"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299AC2"/>
    <w:multiLevelType w:val="singleLevel"/>
    <w:tmpl w:val="86299AC2"/>
    <w:lvl w:ilvl="0" w:tentative="0">
      <w:start w:val="2"/>
      <w:numFmt w:val="chineseCounting"/>
      <w:suff w:val="nothing"/>
      <w:lvlText w:val="%1、"/>
      <w:lvlJc w:val="left"/>
      <w:rPr>
        <w:rFonts w:hint="eastAsia"/>
      </w:rPr>
    </w:lvl>
  </w:abstractNum>
  <w:abstractNum w:abstractNumId="1">
    <w:nsid w:val="97D07080"/>
    <w:multiLevelType w:val="singleLevel"/>
    <w:tmpl w:val="97D07080"/>
    <w:lvl w:ilvl="0" w:tentative="0">
      <w:start w:val="4"/>
      <w:numFmt w:val="chineseCounting"/>
      <w:suff w:val="nothing"/>
      <w:lvlText w:val="%1、"/>
      <w:lvlJc w:val="left"/>
      <w:rPr>
        <w:rFonts w:hint="eastAsia"/>
      </w:rPr>
    </w:lvl>
  </w:abstractNum>
  <w:abstractNum w:abstractNumId="2">
    <w:nsid w:val="FE86BDBE"/>
    <w:multiLevelType w:val="singleLevel"/>
    <w:tmpl w:val="FE86BDBE"/>
    <w:lvl w:ilvl="0" w:tentative="0">
      <w:start w:val="3"/>
      <w:numFmt w:val="chineseCounting"/>
      <w:suff w:val="space"/>
      <w:lvlText w:val="第%1部分"/>
      <w:lvlJc w:val="left"/>
      <w:rPr>
        <w:rFonts w:hint="eastAsia"/>
      </w:rPr>
    </w:lvl>
  </w:abstractNum>
  <w:abstractNum w:abstractNumId="3">
    <w:nsid w:val="0619C261"/>
    <w:multiLevelType w:val="singleLevel"/>
    <w:tmpl w:val="0619C261"/>
    <w:lvl w:ilvl="0" w:tentative="0">
      <w:start w:val="2"/>
      <w:numFmt w:val="chineseCounting"/>
      <w:suff w:val="nothing"/>
      <w:lvlText w:val="%1、"/>
      <w:lvlJc w:val="left"/>
      <w:rPr>
        <w:rFonts w:hint="eastAsia"/>
      </w:rPr>
    </w:lvl>
  </w:abstractNum>
  <w:abstractNum w:abstractNumId="4">
    <w:nsid w:val="4D4CC37E"/>
    <w:multiLevelType w:val="singleLevel"/>
    <w:tmpl w:val="4D4CC37E"/>
    <w:lvl w:ilvl="0" w:tentative="0">
      <w:start w:val="1"/>
      <w:numFmt w:val="chineseCounting"/>
      <w:suff w:val="nothing"/>
      <w:lvlText w:val="%1、"/>
      <w:lvlJc w:val="left"/>
      <w:rPr>
        <w:rFonts w:hint="eastAsia" w:ascii="楷体" w:hAnsi="楷体" w:eastAsia="楷体" w:cs="楷体"/>
        <w:sz w:val="32"/>
        <w:szCs w:val="32"/>
      </w:rPr>
    </w:lvl>
  </w:abstractNum>
  <w:abstractNum w:abstractNumId="5">
    <w:nsid w:val="6F470724"/>
    <w:multiLevelType w:val="singleLevel"/>
    <w:tmpl w:val="6F470724"/>
    <w:lvl w:ilvl="0" w:tentative="0">
      <w:start w:val="1"/>
      <w:numFmt w:val="chineseCounting"/>
      <w:suff w:val="nothing"/>
      <w:lvlText w:val="（%1）"/>
      <w:lvlJc w:val="left"/>
      <w:rPr>
        <w:rFonts w:hint="eastAsia"/>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71FBD"/>
    <w:rsid w:val="15BD1CB8"/>
    <w:rsid w:val="163C1974"/>
    <w:rsid w:val="1C934198"/>
    <w:rsid w:val="1F3345C3"/>
    <w:rsid w:val="21755F4F"/>
    <w:rsid w:val="24C279DD"/>
    <w:rsid w:val="2AE71FBD"/>
    <w:rsid w:val="2B062415"/>
    <w:rsid w:val="31EB11BF"/>
    <w:rsid w:val="31F75486"/>
    <w:rsid w:val="323117A8"/>
    <w:rsid w:val="327D637A"/>
    <w:rsid w:val="35A93D54"/>
    <w:rsid w:val="37FB65A5"/>
    <w:rsid w:val="395D1D28"/>
    <w:rsid w:val="3DF07415"/>
    <w:rsid w:val="441F4089"/>
    <w:rsid w:val="45B4270B"/>
    <w:rsid w:val="46AD5FFE"/>
    <w:rsid w:val="493C4382"/>
    <w:rsid w:val="54101369"/>
    <w:rsid w:val="5985120B"/>
    <w:rsid w:val="5B9F378E"/>
    <w:rsid w:val="5F6145D1"/>
    <w:rsid w:val="63771FAA"/>
    <w:rsid w:val="68F310A8"/>
    <w:rsid w:val="69F3502A"/>
    <w:rsid w:val="6B883306"/>
    <w:rsid w:val="6E50415C"/>
    <w:rsid w:val="7EAF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outlineLvl w:val="1"/>
    </w:pPr>
    <w:rPr>
      <w:sz w:val="32"/>
      <w:szCs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600" w:leftChars="600"/>
    </w:pPr>
  </w:style>
  <w:style w:type="paragraph" w:styleId="5">
    <w:name w:val="annotation text"/>
    <w:basedOn w:val="1"/>
    <w:qFormat/>
    <w:uiPriority w:val="0"/>
    <w:pPr>
      <w:jc w:val="left"/>
    </w:pPr>
  </w:style>
  <w:style w:type="paragraph" w:styleId="6">
    <w:name w:val="Body Text"/>
    <w:basedOn w:val="1"/>
    <w:next w:val="1"/>
    <w:qFormat/>
    <w:uiPriority w:val="0"/>
    <w:pPr>
      <w:ind w:right="-26"/>
      <w:jc w:val="center"/>
    </w:pPr>
    <w:rPr>
      <w:b/>
      <w:bCs/>
      <w:kern w:val="2"/>
      <w:sz w:val="84"/>
      <w:szCs w:val="84"/>
      <w:lang w:val="zh-CN"/>
    </w:rPr>
  </w:style>
  <w:style w:type="paragraph" w:styleId="7">
    <w:name w:val="Plain Text"/>
    <w:basedOn w:val="1"/>
    <w:next w:val="1"/>
    <w:qFormat/>
    <w:uiPriority w:val="0"/>
    <w:pPr>
      <w:spacing w:line="360" w:lineRule="auto"/>
    </w:pPr>
    <w:rPr>
      <w:rFonts w:ascii="宋体" w:hAnsi="Courier New"/>
      <w:sz w:val="24"/>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0"/>
    <w:pPr>
      <w:spacing w:line="360" w:lineRule="auto"/>
      <w:ind w:firstLine="200" w:firstLineChars="200"/>
    </w:pPr>
    <w:rPr>
      <w:rFonts w:ascii="Times New Roman" w:hAnsi="Times New Roman"/>
      <w:szCs w:val="20"/>
    </w:rPr>
  </w:style>
  <w:style w:type="paragraph" w:styleId="11">
    <w:name w:val="toc 2"/>
    <w:basedOn w:val="1"/>
    <w:next w:val="1"/>
    <w:qFormat/>
    <w:uiPriority w:val="99"/>
    <w:pPr>
      <w:spacing w:line="288" w:lineRule="auto"/>
      <w:ind w:left="907"/>
      <w:jc w:val="left"/>
    </w:pPr>
    <w:rPr>
      <w:smallCaps/>
      <w:sz w:val="24"/>
      <w:szCs w:val="20"/>
    </w:rPr>
  </w:style>
  <w:style w:type="paragraph" w:styleId="12">
    <w:name w:val="Normal (Web)"/>
    <w:basedOn w:val="1"/>
    <w:qFormat/>
    <w:uiPriority w:val="0"/>
    <w:rPr>
      <w:sz w:val="24"/>
    </w:rPr>
  </w:style>
  <w:style w:type="paragraph" w:styleId="13">
    <w:name w:val="Body Text First Indent"/>
    <w:basedOn w:val="6"/>
    <w:qFormat/>
    <w:uiPriority w:val="0"/>
    <w:pPr>
      <w:ind w:firstLine="420" w:firstLineChars="100"/>
    </w:pPr>
    <w:rPr>
      <w:rFonts w:ascii="Times New Roman" w:hAnsi="Times New Roman" w:eastAsia="宋体" w:cs="Times New Roma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rFonts w:eastAsia="宋体"/>
      <w:b/>
      <w:bCs/>
      <w:kern w:val="2"/>
      <w:sz w:val="24"/>
      <w:szCs w:val="24"/>
      <w:lang w:val="en-US" w:eastAsia="zh-CN" w:bidi="ar-SA"/>
    </w:rPr>
  </w:style>
  <w:style w:type="paragraph" w:customStyle="1" w:styleId="18">
    <w:name w:val="_Style 56"/>
    <w:basedOn w:val="1"/>
    <w:next w:val="1"/>
    <w:qFormat/>
    <w:uiPriority w:val="0"/>
    <w:pPr>
      <w:pBdr>
        <w:bottom w:val="single" w:color="auto" w:sz="6" w:space="1"/>
      </w:pBdr>
      <w:jc w:val="center"/>
    </w:pPr>
    <w:rPr>
      <w:rFonts w:ascii="Arial" w:eastAsia="宋体"/>
      <w:vanish/>
      <w:sz w:val="16"/>
    </w:rPr>
  </w:style>
  <w:style w:type="paragraph" w:customStyle="1" w:styleId="19">
    <w:name w:val="_Style 3"/>
    <w:basedOn w:val="1"/>
    <w:next w:val="10"/>
    <w:qFormat/>
    <w:uiPriority w:val="0"/>
    <w:pPr>
      <w:ind w:firstLine="420" w:firstLineChars="200"/>
    </w:pPr>
    <w:rPr>
      <w:sz w:val="20"/>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省监狱管理局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2024-03-25T01:01:00Z</dcterms:created>
  <dc:creator>廖斐灵 </dc:creator>
  <cp:lastModifiedBy>廖斐灵 </cp:lastModifiedBy>
  <cp:lastPrinted>2024-04-10T08:27:11Z</cp:lastPrinted>
  <dcterms:modified xsi:type="dcterms:W3CDTF">2024-04-10T08:43:08Z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5B0F0E8ADCF24E3B9DF890B7D53AE571</vt:lpwstr>
  </property>
</Properties>
</file>